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D79A" w14:textId="57D099A7" w:rsidR="00714E31" w:rsidRDefault="00C077C5" w:rsidP="0018098B">
      <w:pPr>
        <w:pStyle w:val="Heading1"/>
        <w:spacing w:before="0"/>
      </w:pPr>
      <w:r>
        <w:t>Exam Preparation</w:t>
      </w:r>
    </w:p>
    <w:p w14:paraId="27BD148D" w14:textId="7E194060" w:rsidR="00714E31" w:rsidRPr="006C3EDA" w:rsidRDefault="00714E31" w:rsidP="00714E31">
      <w:pPr>
        <w:rPr>
          <w:rFonts w:cs="Arial"/>
          <w:b/>
          <w:sz w:val="22"/>
          <w:lang w:val="en-US"/>
        </w:rPr>
      </w:pPr>
      <w:r w:rsidRPr="004C3BAD">
        <w:rPr>
          <w:rFonts w:cs="Arial"/>
          <w:b/>
          <w:color w:val="ED7D31" w:themeColor="accent2"/>
          <w:sz w:val="24"/>
          <w:szCs w:val="24"/>
          <w:lang w:val="en-US"/>
        </w:rPr>
        <w:t xml:space="preserve">Section A - Multiple Choice Questions </w:t>
      </w:r>
      <w:r w:rsidRPr="004C3BAD">
        <w:rPr>
          <w:rFonts w:cs="Arial"/>
          <w:bCs/>
          <w:sz w:val="24"/>
          <w:szCs w:val="24"/>
          <w:lang w:val="en-US"/>
        </w:rPr>
        <w:t>(</w:t>
      </w:r>
      <w:r w:rsidR="00D603B8" w:rsidRPr="004C3BAD">
        <w:rPr>
          <w:rFonts w:cs="Arial"/>
          <w:bCs/>
          <w:sz w:val="24"/>
          <w:szCs w:val="24"/>
          <w:lang w:val="en-US"/>
        </w:rPr>
        <w:t>5</w:t>
      </w:r>
      <w:r w:rsidRPr="004C3BAD">
        <w:rPr>
          <w:rFonts w:cs="Arial"/>
          <w:bCs/>
          <w:sz w:val="24"/>
          <w:szCs w:val="24"/>
          <w:lang w:val="en-US"/>
        </w:rPr>
        <w:t xml:space="preserve"> marks)</w:t>
      </w:r>
    </w:p>
    <w:p w14:paraId="1BCA2464" w14:textId="78A378A7" w:rsidR="00714E31" w:rsidRPr="00384FE8" w:rsidRDefault="00714E31" w:rsidP="00714E31">
      <w:pPr>
        <w:spacing w:before="240"/>
        <w:rPr>
          <w:rFonts w:cs="Arial"/>
          <w:b/>
          <w:bCs/>
          <w:szCs w:val="20"/>
        </w:rPr>
      </w:pPr>
      <w:r w:rsidRPr="00384FE8">
        <w:rPr>
          <w:rFonts w:cs="Arial"/>
          <w:b/>
          <w:bCs/>
          <w:szCs w:val="20"/>
        </w:rPr>
        <w:t xml:space="preserve">Question </w:t>
      </w:r>
      <w:r w:rsidR="00C077C5" w:rsidRPr="00384FE8">
        <w:rPr>
          <w:rFonts w:cs="Arial"/>
          <w:b/>
          <w:bCs/>
          <w:szCs w:val="20"/>
        </w:rPr>
        <w:t>1</w:t>
      </w:r>
    </w:p>
    <w:p w14:paraId="5CB53651" w14:textId="5CC35CBC" w:rsidR="00694F34" w:rsidRPr="00384FE8" w:rsidRDefault="00D1627E" w:rsidP="00694F34">
      <w:pPr>
        <w:autoSpaceDE w:val="0"/>
        <w:autoSpaceDN w:val="0"/>
        <w:adjustRightInd w:val="0"/>
        <w:spacing w:line="240" w:lineRule="auto"/>
        <w:rPr>
          <w:rFonts w:cs="Arial"/>
          <w:szCs w:val="20"/>
        </w:rPr>
      </w:pPr>
      <w:r>
        <w:rPr>
          <w:rFonts w:cs="Arial"/>
          <w:szCs w:val="20"/>
        </w:rPr>
        <w:t>People can improve their mental health by:</w:t>
      </w:r>
    </w:p>
    <w:p w14:paraId="06D86527" w14:textId="64E7CD20" w:rsidR="00694F34" w:rsidRPr="00384FE8" w:rsidRDefault="00D1627E" w:rsidP="00694F34">
      <w:pPr>
        <w:pStyle w:val="ListParagraph"/>
        <w:numPr>
          <w:ilvl w:val="0"/>
          <w:numId w:val="4"/>
        </w:numPr>
        <w:autoSpaceDE w:val="0"/>
        <w:autoSpaceDN w:val="0"/>
        <w:adjustRightInd w:val="0"/>
        <w:spacing w:line="240" w:lineRule="auto"/>
        <w:contextualSpacing w:val="0"/>
        <w:rPr>
          <w:rFonts w:cs="Arial"/>
          <w:szCs w:val="20"/>
        </w:rPr>
      </w:pPr>
      <w:r>
        <w:rPr>
          <w:rFonts w:cs="Arial"/>
          <w:szCs w:val="20"/>
        </w:rPr>
        <w:t>Eating a wide variety of food.</w:t>
      </w:r>
    </w:p>
    <w:p w14:paraId="36AD3CF2" w14:textId="63C81AFE" w:rsidR="00694F34" w:rsidRPr="00384FE8" w:rsidRDefault="007A0D5E" w:rsidP="00694F34">
      <w:pPr>
        <w:pStyle w:val="ListParagraph"/>
        <w:numPr>
          <w:ilvl w:val="0"/>
          <w:numId w:val="4"/>
        </w:numPr>
        <w:autoSpaceDE w:val="0"/>
        <w:autoSpaceDN w:val="0"/>
        <w:adjustRightInd w:val="0"/>
        <w:spacing w:line="240" w:lineRule="auto"/>
        <w:contextualSpacing w:val="0"/>
        <w:rPr>
          <w:rFonts w:cs="Arial"/>
          <w:szCs w:val="20"/>
        </w:rPr>
      </w:pPr>
      <w:r>
        <w:rPr>
          <w:rFonts w:cs="Arial"/>
          <w:szCs w:val="20"/>
        </w:rPr>
        <w:t>Earning more income.</w:t>
      </w:r>
    </w:p>
    <w:p w14:paraId="2F07D719" w14:textId="3713A6ED" w:rsidR="00694F34" w:rsidRPr="005848EB" w:rsidRDefault="007A0D5E" w:rsidP="00694F34">
      <w:pPr>
        <w:pStyle w:val="ListParagraph"/>
        <w:numPr>
          <w:ilvl w:val="0"/>
          <w:numId w:val="4"/>
        </w:numPr>
        <w:autoSpaceDE w:val="0"/>
        <w:autoSpaceDN w:val="0"/>
        <w:adjustRightInd w:val="0"/>
        <w:spacing w:line="240" w:lineRule="auto"/>
        <w:contextualSpacing w:val="0"/>
        <w:rPr>
          <w:rFonts w:cs="Arial"/>
          <w:color w:val="0070C0"/>
          <w:szCs w:val="20"/>
        </w:rPr>
      </w:pPr>
      <w:r w:rsidRPr="005848EB">
        <w:rPr>
          <w:rFonts w:cs="Arial"/>
          <w:color w:val="0070C0"/>
          <w:szCs w:val="20"/>
        </w:rPr>
        <w:t>Consuming a variety of different coloured and types of fruits and vegetables.</w:t>
      </w:r>
    </w:p>
    <w:p w14:paraId="5AD3A2FC" w14:textId="1CFC65A6" w:rsidR="00694F34" w:rsidRDefault="007A0D5E" w:rsidP="00694F34">
      <w:pPr>
        <w:pStyle w:val="ListParagraph"/>
        <w:numPr>
          <w:ilvl w:val="0"/>
          <w:numId w:val="4"/>
        </w:numPr>
        <w:autoSpaceDE w:val="0"/>
        <w:autoSpaceDN w:val="0"/>
        <w:adjustRightInd w:val="0"/>
        <w:spacing w:line="240" w:lineRule="auto"/>
        <w:contextualSpacing w:val="0"/>
        <w:rPr>
          <w:rFonts w:cs="Arial"/>
          <w:szCs w:val="20"/>
        </w:rPr>
      </w:pPr>
      <w:r>
        <w:rPr>
          <w:rFonts w:cs="Arial"/>
          <w:szCs w:val="20"/>
        </w:rPr>
        <w:t>Including fats in their diet.</w:t>
      </w:r>
    </w:p>
    <w:tbl>
      <w:tblPr>
        <w:tblStyle w:val="TableGrid"/>
        <w:tblW w:w="0" w:type="auto"/>
        <w:tblInd w:w="720" w:type="dxa"/>
        <w:tblLook w:val="04A0" w:firstRow="1" w:lastRow="0" w:firstColumn="1" w:lastColumn="0" w:noHBand="0" w:noVBand="1"/>
      </w:tblPr>
      <w:tblGrid>
        <w:gridCol w:w="9474"/>
      </w:tblGrid>
      <w:tr w:rsidR="007A0D5E" w:rsidRPr="007A0D5E" w14:paraId="520FECAD" w14:textId="77777777" w:rsidTr="007A0D5E">
        <w:tc>
          <w:tcPr>
            <w:tcW w:w="10194" w:type="dxa"/>
          </w:tcPr>
          <w:p w14:paraId="4324EA79" w14:textId="01A5A04A" w:rsidR="007A0D5E" w:rsidRDefault="007A0D5E" w:rsidP="007A0D5E">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A. The question states eating a wide variety of food but does not specify that the food needs to be healthy.</w:t>
            </w:r>
          </w:p>
          <w:p w14:paraId="5665119F" w14:textId="07F7A1D4" w:rsidR="007A0D5E" w:rsidRDefault="007A0D5E" w:rsidP="007A0D5E">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B. Earning a higher income may not necessarily result in someone consuming more nutritious food. Earning a higher income may also result in a person exercising less, working longer hours and experiencing more stress.</w:t>
            </w:r>
          </w:p>
          <w:p w14:paraId="1B4AA7BE" w14:textId="1F099904" w:rsidR="007A0D5E" w:rsidRPr="007A0D5E" w:rsidRDefault="007A0D5E" w:rsidP="007A0D5E">
            <w:pPr>
              <w:pStyle w:val="ListParagraph"/>
              <w:autoSpaceDE w:val="0"/>
              <w:autoSpaceDN w:val="0"/>
              <w:adjustRightInd w:val="0"/>
              <w:spacing w:before="120" w:after="120" w:line="288" w:lineRule="auto"/>
              <w:ind w:left="0"/>
              <w:contextualSpacing w:val="0"/>
              <w:rPr>
                <w:rFonts w:ascii="Arial" w:hAnsi="Arial" w:cs="Arial"/>
                <w:color w:val="2E74B5" w:themeColor="accent5" w:themeShade="BF"/>
                <w:sz w:val="20"/>
                <w:szCs w:val="20"/>
              </w:rPr>
            </w:pPr>
            <w:r w:rsidRPr="007A0D5E">
              <w:rPr>
                <w:rFonts w:ascii="Arial" w:hAnsi="Arial" w:cs="Arial"/>
                <w:color w:val="2E74B5" w:themeColor="accent5" w:themeShade="BF"/>
                <w:sz w:val="20"/>
                <w:szCs w:val="20"/>
              </w:rPr>
              <w:t>The answer is C. Eating various coloured and types of fruits and vegetables can improve mental health.</w:t>
            </w:r>
          </w:p>
          <w:p w14:paraId="31B6EF87" w14:textId="0A179C0D" w:rsidR="007A0D5E" w:rsidRPr="007A0D5E" w:rsidRDefault="007A0D5E" w:rsidP="007A0D5E">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D. Not all types of fats promote mental health. Omega three fatty acids assist with mental health.</w:t>
            </w:r>
          </w:p>
        </w:tc>
      </w:tr>
    </w:tbl>
    <w:p w14:paraId="4578FE59" w14:textId="079B581B" w:rsidR="0081711F" w:rsidRPr="00384FE8" w:rsidRDefault="0081711F" w:rsidP="005848EB">
      <w:pPr>
        <w:autoSpaceDE w:val="0"/>
        <w:autoSpaceDN w:val="0"/>
        <w:adjustRightInd w:val="0"/>
        <w:spacing w:line="240" w:lineRule="auto"/>
        <w:rPr>
          <w:rFonts w:cs="Arial"/>
          <w:b/>
          <w:bCs/>
          <w:szCs w:val="20"/>
        </w:rPr>
      </w:pPr>
      <w:r w:rsidRPr="00384FE8">
        <w:rPr>
          <w:rFonts w:cs="Arial"/>
          <w:b/>
          <w:bCs/>
          <w:szCs w:val="20"/>
        </w:rPr>
        <w:t>Question 2</w:t>
      </w:r>
    </w:p>
    <w:p w14:paraId="4DC278DE" w14:textId="57025563" w:rsidR="0081711F" w:rsidRPr="00384FE8" w:rsidRDefault="00290197" w:rsidP="0081711F">
      <w:pPr>
        <w:autoSpaceDE w:val="0"/>
        <w:autoSpaceDN w:val="0"/>
        <w:adjustRightInd w:val="0"/>
        <w:spacing w:line="240" w:lineRule="auto"/>
        <w:rPr>
          <w:rFonts w:cs="Arial"/>
          <w:szCs w:val="20"/>
        </w:rPr>
      </w:pPr>
      <w:r>
        <w:rPr>
          <w:rFonts w:cs="Arial"/>
          <w:szCs w:val="20"/>
        </w:rPr>
        <w:t>A diet high in sugar can be linked to:</w:t>
      </w:r>
    </w:p>
    <w:p w14:paraId="1ABDCDE4" w14:textId="32AF1BC7" w:rsidR="00E77646" w:rsidRPr="005848EB" w:rsidRDefault="00290197" w:rsidP="0081711F">
      <w:pPr>
        <w:pStyle w:val="ListParagraph"/>
        <w:numPr>
          <w:ilvl w:val="0"/>
          <w:numId w:val="5"/>
        </w:numPr>
        <w:autoSpaceDE w:val="0"/>
        <w:autoSpaceDN w:val="0"/>
        <w:adjustRightInd w:val="0"/>
        <w:spacing w:line="240" w:lineRule="auto"/>
        <w:ind w:hanging="357"/>
        <w:contextualSpacing w:val="0"/>
        <w:rPr>
          <w:rFonts w:cs="Arial"/>
          <w:color w:val="0070C0"/>
          <w:szCs w:val="20"/>
        </w:rPr>
      </w:pPr>
      <w:r w:rsidRPr="005848EB">
        <w:rPr>
          <w:rFonts w:cs="Arial"/>
          <w:color w:val="0070C0"/>
          <w:szCs w:val="20"/>
          <w:shd w:val="clear" w:color="auto" w:fill="FFFFFF"/>
        </w:rPr>
        <w:t>Difficulty in concentration and tiredness.</w:t>
      </w:r>
    </w:p>
    <w:p w14:paraId="38A3C300" w14:textId="766ECBC4" w:rsidR="0081711F" w:rsidRPr="00384FE8" w:rsidRDefault="00290197" w:rsidP="0081711F">
      <w:pPr>
        <w:pStyle w:val="ListParagraph"/>
        <w:numPr>
          <w:ilvl w:val="0"/>
          <w:numId w:val="5"/>
        </w:numPr>
        <w:autoSpaceDE w:val="0"/>
        <w:autoSpaceDN w:val="0"/>
        <w:adjustRightInd w:val="0"/>
        <w:spacing w:line="240" w:lineRule="auto"/>
        <w:ind w:hanging="357"/>
        <w:contextualSpacing w:val="0"/>
        <w:rPr>
          <w:rFonts w:cs="Arial"/>
          <w:szCs w:val="20"/>
        </w:rPr>
      </w:pPr>
      <w:r>
        <w:rPr>
          <w:rFonts w:cs="Arial"/>
          <w:szCs w:val="20"/>
        </w:rPr>
        <w:t>Improved mood.</w:t>
      </w:r>
    </w:p>
    <w:p w14:paraId="7D7CB57B" w14:textId="2C80CAA7" w:rsidR="0081711F" w:rsidRPr="00384FE8" w:rsidRDefault="00290197" w:rsidP="0081711F">
      <w:pPr>
        <w:pStyle w:val="ListParagraph"/>
        <w:numPr>
          <w:ilvl w:val="0"/>
          <w:numId w:val="5"/>
        </w:numPr>
        <w:autoSpaceDE w:val="0"/>
        <w:autoSpaceDN w:val="0"/>
        <w:adjustRightInd w:val="0"/>
        <w:spacing w:line="240" w:lineRule="auto"/>
        <w:ind w:hanging="357"/>
        <w:contextualSpacing w:val="0"/>
        <w:rPr>
          <w:rFonts w:cs="Arial"/>
          <w:szCs w:val="20"/>
        </w:rPr>
      </w:pPr>
      <w:r>
        <w:rPr>
          <w:rFonts w:cs="Arial"/>
          <w:szCs w:val="20"/>
        </w:rPr>
        <w:t>An ability to cope in stressful situations.</w:t>
      </w:r>
    </w:p>
    <w:p w14:paraId="0B615FAA" w14:textId="77777777" w:rsidR="00290197" w:rsidRDefault="00290197" w:rsidP="00290197">
      <w:pPr>
        <w:pStyle w:val="ListParagraph"/>
        <w:numPr>
          <w:ilvl w:val="0"/>
          <w:numId w:val="5"/>
        </w:numPr>
        <w:autoSpaceDE w:val="0"/>
        <w:autoSpaceDN w:val="0"/>
        <w:adjustRightInd w:val="0"/>
        <w:spacing w:line="240" w:lineRule="auto"/>
        <w:contextualSpacing w:val="0"/>
        <w:rPr>
          <w:rFonts w:cs="Arial"/>
          <w:szCs w:val="20"/>
        </w:rPr>
      </w:pPr>
      <w:r>
        <w:rPr>
          <w:rFonts w:cs="Arial"/>
          <w:szCs w:val="20"/>
          <w:shd w:val="clear" w:color="auto" w:fill="FFFFFF"/>
        </w:rPr>
        <w:t>Improved general wellbeing.</w:t>
      </w:r>
    </w:p>
    <w:tbl>
      <w:tblPr>
        <w:tblStyle w:val="TableGrid"/>
        <w:tblW w:w="0" w:type="auto"/>
        <w:tblInd w:w="720" w:type="dxa"/>
        <w:tblLook w:val="04A0" w:firstRow="1" w:lastRow="0" w:firstColumn="1" w:lastColumn="0" w:noHBand="0" w:noVBand="1"/>
      </w:tblPr>
      <w:tblGrid>
        <w:gridCol w:w="9474"/>
      </w:tblGrid>
      <w:tr w:rsidR="00290197" w:rsidRPr="007A0D5E" w14:paraId="6A115B2A" w14:textId="77777777" w:rsidTr="009265D3">
        <w:tc>
          <w:tcPr>
            <w:tcW w:w="10194" w:type="dxa"/>
          </w:tcPr>
          <w:p w14:paraId="319FA3F2" w14:textId="519930C7" w:rsidR="00290197" w:rsidRPr="00290197" w:rsidRDefault="00290197" w:rsidP="009265D3">
            <w:pPr>
              <w:pStyle w:val="ListParagraph"/>
              <w:autoSpaceDE w:val="0"/>
              <w:autoSpaceDN w:val="0"/>
              <w:adjustRightInd w:val="0"/>
              <w:spacing w:before="120" w:after="120" w:line="288" w:lineRule="auto"/>
              <w:ind w:left="0"/>
              <w:contextualSpacing w:val="0"/>
              <w:rPr>
                <w:rFonts w:ascii="Arial" w:hAnsi="Arial" w:cs="Arial"/>
                <w:color w:val="2E74B5" w:themeColor="accent5" w:themeShade="BF"/>
                <w:sz w:val="20"/>
                <w:szCs w:val="20"/>
              </w:rPr>
            </w:pPr>
            <w:r w:rsidRPr="00290197">
              <w:rPr>
                <w:rFonts w:ascii="Arial" w:hAnsi="Arial" w:cs="Arial"/>
                <w:color w:val="2E74B5" w:themeColor="accent5" w:themeShade="BF"/>
                <w:sz w:val="20"/>
                <w:szCs w:val="20"/>
              </w:rPr>
              <w:t xml:space="preserve">The answer is A. People with high sugar levels in the blood are likely to be tired and have difficulty focusing. </w:t>
            </w:r>
          </w:p>
          <w:p w14:paraId="048B2B86" w14:textId="6DF0FA71" w:rsidR="00290197" w:rsidRPr="007A0D5E" w:rsidRDefault="00290197"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 xml:space="preserve">The answer is not B, C, or D. A diet high in sugar has a negative impact on mental health, not a positive impact. </w:t>
            </w:r>
          </w:p>
        </w:tc>
      </w:tr>
    </w:tbl>
    <w:p w14:paraId="3CD9083E" w14:textId="76423C91" w:rsidR="00C56B62" w:rsidRPr="00384FE8" w:rsidRDefault="00C56B62" w:rsidP="005848EB">
      <w:pPr>
        <w:autoSpaceDE w:val="0"/>
        <w:autoSpaceDN w:val="0"/>
        <w:adjustRightInd w:val="0"/>
        <w:spacing w:line="240" w:lineRule="auto"/>
        <w:rPr>
          <w:rFonts w:cs="Arial"/>
          <w:b/>
          <w:bCs/>
          <w:szCs w:val="20"/>
        </w:rPr>
      </w:pPr>
      <w:r w:rsidRPr="00384FE8">
        <w:rPr>
          <w:rFonts w:cs="Arial"/>
          <w:b/>
          <w:bCs/>
          <w:szCs w:val="20"/>
        </w:rPr>
        <w:t>Question 3</w:t>
      </w:r>
    </w:p>
    <w:p w14:paraId="00B66B0F" w14:textId="0C61EF8C" w:rsidR="00C56B62" w:rsidRDefault="00290197" w:rsidP="00C56B62">
      <w:pPr>
        <w:autoSpaceDE w:val="0"/>
        <w:autoSpaceDN w:val="0"/>
        <w:adjustRightInd w:val="0"/>
        <w:spacing w:line="240" w:lineRule="auto"/>
        <w:rPr>
          <w:rFonts w:cs="Arial"/>
          <w:szCs w:val="20"/>
        </w:rPr>
      </w:pPr>
      <w:r>
        <w:rPr>
          <w:rFonts w:cs="Arial"/>
          <w:szCs w:val="20"/>
        </w:rPr>
        <w:t>Which of the following meals is most likely to contribute to positive mental wellbeing:</w:t>
      </w:r>
    </w:p>
    <w:p w14:paraId="4EA063B2" w14:textId="2B0F0AE7" w:rsidR="00290197" w:rsidRPr="00384FE8" w:rsidRDefault="00290197" w:rsidP="00290197">
      <w:pPr>
        <w:pStyle w:val="ListParagraph"/>
        <w:numPr>
          <w:ilvl w:val="0"/>
          <w:numId w:val="19"/>
        </w:numPr>
        <w:autoSpaceDE w:val="0"/>
        <w:autoSpaceDN w:val="0"/>
        <w:adjustRightInd w:val="0"/>
        <w:spacing w:line="240" w:lineRule="auto"/>
        <w:contextualSpacing w:val="0"/>
        <w:rPr>
          <w:rFonts w:cs="Arial"/>
          <w:szCs w:val="20"/>
        </w:rPr>
      </w:pPr>
      <w:r>
        <w:rPr>
          <w:rFonts w:cs="Arial"/>
          <w:szCs w:val="20"/>
        </w:rPr>
        <w:t>Spicy noodles with green vegetables.</w:t>
      </w:r>
    </w:p>
    <w:p w14:paraId="7A1D7209" w14:textId="0E2B67D1" w:rsidR="00290197" w:rsidRPr="005848EB" w:rsidRDefault="00290197" w:rsidP="00290197">
      <w:pPr>
        <w:pStyle w:val="ListParagraph"/>
        <w:numPr>
          <w:ilvl w:val="0"/>
          <w:numId w:val="19"/>
        </w:numPr>
        <w:autoSpaceDE w:val="0"/>
        <w:autoSpaceDN w:val="0"/>
        <w:adjustRightInd w:val="0"/>
        <w:spacing w:line="240" w:lineRule="auto"/>
        <w:contextualSpacing w:val="0"/>
        <w:rPr>
          <w:rFonts w:cs="Arial"/>
          <w:color w:val="0070C0"/>
          <w:szCs w:val="20"/>
        </w:rPr>
      </w:pPr>
      <w:r w:rsidRPr="005848EB">
        <w:rPr>
          <w:color w:val="0070C0"/>
          <w:lang w:val="en-US"/>
        </w:rPr>
        <w:t>Fried b</w:t>
      </w:r>
      <w:r w:rsidR="00207972" w:rsidRPr="005848EB">
        <w:rPr>
          <w:color w:val="0070C0"/>
          <w:lang w:val="en-US"/>
        </w:rPr>
        <w:t>asmati</w:t>
      </w:r>
      <w:r w:rsidRPr="005848EB">
        <w:rPr>
          <w:color w:val="0070C0"/>
          <w:lang w:val="en-US"/>
        </w:rPr>
        <w:t xml:space="preserve"> rice served with kimchi and a garden salad, topped with nuts.</w:t>
      </w:r>
    </w:p>
    <w:p w14:paraId="56ACC352" w14:textId="29A6D2A4" w:rsidR="00290197" w:rsidRPr="00384FE8" w:rsidRDefault="00290197" w:rsidP="00290197">
      <w:pPr>
        <w:pStyle w:val="ListParagraph"/>
        <w:numPr>
          <w:ilvl w:val="0"/>
          <w:numId w:val="19"/>
        </w:numPr>
        <w:autoSpaceDE w:val="0"/>
        <w:autoSpaceDN w:val="0"/>
        <w:adjustRightInd w:val="0"/>
        <w:spacing w:line="240" w:lineRule="auto"/>
        <w:contextualSpacing w:val="0"/>
        <w:rPr>
          <w:rFonts w:cs="Arial"/>
          <w:szCs w:val="20"/>
        </w:rPr>
      </w:pPr>
      <w:r>
        <w:rPr>
          <w:lang w:val="en-US"/>
        </w:rPr>
        <w:t>Pasta salad.</w:t>
      </w:r>
    </w:p>
    <w:p w14:paraId="02B1B04F" w14:textId="22B84CB1" w:rsidR="00207972" w:rsidRPr="00207972" w:rsidRDefault="00290197" w:rsidP="00207972">
      <w:pPr>
        <w:pStyle w:val="ListParagraph"/>
        <w:numPr>
          <w:ilvl w:val="0"/>
          <w:numId w:val="19"/>
        </w:numPr>
        <w:autoSpaceDE w:val="0"/>
        <w:autoSpaceDN w:val="0"/>
        <w:adjustRightInd w:val="0"/>
        <w:spacing w:line="240" w:lineRule="auto"/>
        <w:contextualSpacing w:val="0"/>
        <w:rPr>
          <w:rFonts w:cs="Arial"/>
          <w:szCs w:val="20"/>
        </w:rPr>
      </w:pPr>
      <w:r>
        <w:rPr>
          <w:rFonts w:cs="Arial"/>
          <w:szCs w:val="20"/>
          <w:shd w:val="clear" w:color="auto" w:fill="FFFFFF"/>
        </w:rPr>
        <w:t>Chicken schnitzel with mashed potato and three vegetables.</w:t>
      </w:r>
    </w:p>
    <w:tbl>
      <w:tblPr>
        <w:tblStyle w:val="TableGrid"/>
        <w:tblW w:w="0" w:type="auto"/>
        <w:tblInd w:w="720" w:type="dxa"/>
        <w:tblLook w:val="04A0" w:firstRow="1" w:lastRow="0" w:firstColumn="1" w:lastColumn="0" w:noHBand="0" w:noVBand="1"/>
      </w:tblPr>
      <w:tblGrid>
        <w:gridCol w:w="9474"/>
      </w:tblGrid>
      <w:tr w:rsidR="00207972" w:rsidRPr="007A0D5E" w14:paraId="0BC314BB" w14:textId="77777777" w:rsidTr="009265D3">
        <w:tc>
          <w:tcPr>
            <w:tcW w:w="10194" w:type="dxa"/>
          </w:tcPr>
          <w:p w14:paraId="75C58377" w14:textId="5A1D1D8A" w:rsidR="00207972" w:rsidRPr="00207972" w:rsidRDefault="00207972"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sidRPr="00207972">
              <w:rPr>
                <w:rFonts w:ascii="Arial" w:hAnsi="Arial" w:cs="Arial"/>
                <w:sz w:val="20"/>
                <w:szCs w:val="20"/>
              </w:rPr>
              <w:t xml:space="preserve">The answer is not A. This seems to be a nutritious meal but does not contain various coloured vegetables. It is not the </w:t>
            </w:r>
            <w:r w:rsidRPr="00207972">
              <w:rPr>
                <w:rFonts w:ascii="Arial" w:hAnsi="Arial" w:cs="Arial"/>
                <w:sz w:val="20"/>
                <w:szCs w:val="20"/>
                <w:u w:val="single"/>
              </w:rPr>
              <w:t>most likely</w:t>
            </w:r>
            <w:r w:rsidRPr="00207972">
              <w:rPr>
                <w:rFonts w:ascii="Arial" w:hAnsi="Arial" w:cs="Arial"/>
                <w:sz w:val="20"/>
                <w:szCs w:val="20"/>
              </w:rPr>
              <w:t xml:space="preserve"> meal to contribute to positive mental wellbeing.</w:t>
            </w:r>
          </w:p>
          <w:p w14:paraId="16A0433C" w14:textId="70945714" w:rsidR="00207972" w:rsidRPr="00207972" w:rsidRDefault="00207972" w:rsidP="009265D3">
            <w:pPr>
              <w:pStyle w:val="ListParagraph"/>
              <w:autoSpaceDE w:val="0"/>
              <w:autoSpaceDN w:val="0"/>
              <w:adjustRightInd w:val="0"/>
              <w:spacing w:before="120" w:after="120" w:line="288" w:lineRule="auto"/>
              <w:ind w:left="0"/>
              <w:contextualSpacing w:val="0"/>
              <w:rPr>
                <w:rFonts w:ascii="Arial" w:hAnsi="Arial" w:cs="Arial"/>
                <w:color w:val="0070C0"/>
                <w:sz w:val="20"/>
                <w:szCs w:val="20"/>
              </w:rPr>
            </w:pPr>
            <w:r w:rsidRPr="00207972">
              <w:rPr>
                <w:rFonts w:ascii="Arial" w:hAnsi="Arial" w:cs="Arial"/>
                <w:color w:val="0070C0"/>
                <w:sz w:val="20"/>
                <w:szCs w:val="20"/>
              </w:rPr>
              <w:t>The answer is B. This meal contains low GI basmati rice, kimchi with probiotics, a garden salad that contributes to variety, and nuts containing Omega 3. All of the foods contribute to positive mental wellbeing.</w:t>
            </w:r>
          </w:p>
          <w:p w14:paraId="05DD8BDC" w14:textId="635A9D8F" w:rsidR="00207972" w:rsidRDefault="00207972"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C. More information about the pasta salad needs to be provided to determine if it will contribute to positive mental wellbeing.</w:t>
            </w:r>
          </w:p>
          <w:p w14:paraId="355151FD" w14:textId="747B4531" w:rsidR="00207972" w:rsidRPr="007A0D5E" w:rsidRDefault="00207972"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lastRenderedPageBreak/>
              <w:t xml:space="preserve">The answer is not </w:t>
            </w:r>
            <w:r w:rsidR="00C268EA">
              <w:rPr>
                <w:rFonts w:ascii="Arial" w:hAnsi="Arial" w:cs="Arial"/>
                <w:sz w:val="20"/>
                <w:szCs w:val="20"/>
              </w:rPr>
              <w:t>D</w:t>
            </w:r>
            <w:r>
              <w:rPr>
                <w:rFonts w:ascii="Arial" w:hAnsi="Arial" w:cs="Arial"/>
                <w:sz w:val="20"/>
                <w:szCs w:val="20"/>
              </w:rPr>
              <w:t>. More information about the meal needs to be provided to determine if it will contribute to positive mental wellbeing.</w:t>
            </w:r>
          </w:p>
        </w:tc>
      </w:tr>
    </w:tbl>
    <w:p w14:paraId="30792987" w14:textId="6A33DD56" w:rsidR="00C56B62" w:rsidRPr="00384FE8" w:rsidRDefault="00C56B62" w:rsidP="00C6303D">
      <w:pPr>
        <w:spacing w:before="360"/>
        <w:rPr>
          <w:rFonts w:cs="Arial"/>
          <w:b/>
          <w:bCs/>
          <w:szCs w:val="20"/>
        </w:rPr>
      </w:pPr>
      <w:r w:rsidRPr="00384FE8">
        <w:rPr>
          <w:rFonts w:cs="Arial"/>
          <w:b/>
          <w:bCs/>
          <w:szCs w:val="20"/>
        </w:rPr>
        <w:lastRenderedPageBreak/>
        <w:t>Question 4</w:t>
      </w:r>
    </w:p>
    <w:p w14:paraId="61985153" w14:textId="6D82698D" w:rsidR="00290197" w:rsidRDefault="00290197" w:rsidP="00FA1264">
      <w:pPr>
        <w:autoSpaceDE w:val="0"/>
        <w:autoSpaceDN w:val="0"/>
        <w:adjustRightInd w:val="0"/>
        <w:spacing w:line="240" w:lineRule="auto"/>
        <w:rPr>
          <w:rFonts w:cs="Arial"/>
          <w:i/>
          <w:iCs/>
          <w:sz w:val="18"/>
          <w:szCs w:val="18"/>
        </w:rPr>
      </w:pPr>
      <w:r>
        <w:rPr>
          <w:rFonts w:cs="Arial"/>
          <w:i/>
          <w:iCs/>
          <w:noProof/>
          <w:sz w:val="18"/>
          <w:szCs w:val="18"/>
        </w:rPr>
        <w:drawing>
          <wp:inline distT="0" distB="0" distL="0" distR="0" wp14:anchorId="3F184A3F" wp14:editId="145E805D">
            <wp:extent cx="4452048" cy="3533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61910" cy="3541603"/>
                    </a:xfrm>
                    <a:prstGeom prst="rect">
                      <a:avLst/>
                    </a:prstGeom>
                  </pic:spPr>
                </pic:pic>
              </a:graphicData>
            </a:graphic>
          </wp:inline>
        </w:drawing>
      </w:r>
    </w:p>
    <w:p w14:paraId="08B8FE1D" w14:textId="6D696B16" w:rsidR="00290197" w:rsidRDefault="00290197" w:rsidP="00FA1264">
      <w:pPr>
        <w:autoSpaceDE w:val="0"/>
        <w:autoSpaceDN w:val="0"/>
        <w:adjustRightInd w:val="0"/>
        <w:spacing w:line="240" w:lineRule="auto"/>
        <w:rPr>
          <w:rFonts w:cs="Arial"/>
          <w:szCs w:val="20"/>
        </w:rPr>
      </w:pPr>
      <w:r>
        <w:rPr>
          <w:rFonts w:cs="Arial"/>
          <w:szCs w:val="20"/>
        </w:rPr>
        <w:t>The diagram above shows that:</w:t>
      </w:r>
    </w:p>
    <w:p w14:paraId="30505248" w14:textId="63F5F990" w:rsidR="00C56B62" w:rsidRPr="00384FE8" w:rsidRDefault="00290197" w:rsidP="00B3028A">
      <w:pPr>
        <w:pStyle w:val="ListParagraph"/>
        <w:numPr>
          <w:ilvl w:val="0"/>
          <w:numId w:val="6"/>
        </w:numPr>
        <w:autoSpaceDE w:val="0"/>
        <w:autoSpaceDN w:val="0"/>
        <w:adjustRightInd w:val="0"/>
        <w:spacing w:line="240" w:lineRule="auto"/>
        <w:contextualSpacing w:val="0"/>
        <w:rPr>
          <w:rFonts w:cs="Arial"/>
          <w:szCs w:val="20"/>
        </w:rPr>
      </w:pPr>
      <w:r>
        <w:rPr>
          <w:rFonts w:cs="Arial"/>
          <w:szCs w:val="20"/>
        </w:rPr>
        <w:t>Consuming healthy foods causes high levels of irritability and anxiety.</w:t>
      </w:r>
    </w:p>
    <w:p w14:paraId="14717424" w14:textId="79F021E5" w:rsidR="00C56B62" w:rsidRPr="00384FE8" w:rsidRDefault="00290197" w:rsidP="00B3028A">
      <w:pPr>
        <w:pStyle w:val="ListParagraph"/>
        <w:numPr>
          <w:ilvl w:val="0"/>
          <w:numId w:val="6"/>
        </w:numPr>
        <w:autoSpaceDE w:val="0"/>
        <w:autoSpaceDN w:val="0"/>
        <w:adjustRightInd w:val="0"/>
        <w:spacing w:line="240" w:lineRule="auto"/>
        <w:contextualSpacing w:val="0"/>
        <w:rPr>
          <w:rFonts w:cs="Arial"/>
          <w:szCs w:val="20"/>
        </w:rPr>
      </w:pPr>
      <w:r>
        <w:rPr>
          <w:rFonts w:cs="Arial"/>
          <w:szCs w:val="20"/>
        </w:rPr>
        <w:t>Consuming unhealthy foods triggers the reward section of the brain to produce neurotransmitters.</w:t>
      </w:r>
    </w:p>
    <w:p w14:paraId="5F8156B4" w14:textId="5D0882F1" w:rsidR="00C56B62" w:rsidRPr="005848EB" w:rsidRDefault="00290197" w:rsidP="00B3028A">
      <w:pPr>
        <w:pStyle w:val="ListParagraph"/>
        <w:numPr>
          <w:ilvl w:val="0"/>
          <w:numId w:val="6"/>
        </w:numPr>
        <w:autoSpaceDE w:val="0"/>
        <w:autoSpaceDN w:val="0"/>
        <w:adjustRightInd w:val="0"/>
        <w:spacing w:line="240" w:lineRule="auto"/>
        <w:contextualSpacing w:val="0"/>
        <w:rPr>
          <w:rFonts w:cs="Arial"/>
          <w:color w:val="0070C0"/>
          <w:szCs w:val="20"/>
        </w:rPr>
      </w:pPr>
      <w:r w:rsidRPr="005848EB">
        <w:rPr>
          <w:rFonts w:cs="Arial"/>
          <w:color w:val="0070C0"/>
          <w:szCs w:val="20"/>
        </w:rPr>
        <w:t>Increasing the consumption of nutritious foods can promote positive mental health.</w:t>
      </w:r>
    </w:p>
    <w:p w14:paraId="2A9436B6" w14:textId="2451E844" w:rsidR="00290197" w:rsidRDefault="00290197" w:rsidP="00B3028A">
      <w:pPr>
        <w:pStyle w:val="ListParagraph"/>
        <w:numPr>
          <w:ilvl w:val="0"/>
          <w:numId w:val="6"/>
        </w:numPr>
        <w:autoSpaceDE w:val="0"/>
        <w:autoSpaceDN w:val="0"/>
        <w:adjustRightInd w:val="0"/>
        <w:spacing w:line="240" w:lineRule="auto"/>
        <w:contextualSpacing w:val="0"/>
        <w:rPr>
          <w:rFonts w:cs="Arial"/>
          <w:szCs w:val="20"/>
        </w:rPr>
      </w:pPr>
      <w:r>
        <w:rPr>
          <w:rFonts w:cs="Arial"/>
          <w:szCs w:val="20"/>
        </w:rPr>
        <w:t>Eating promotes positive self-esteem.</w:t>
      </w:r>
    </w:p>
    <w:tbl>
      <w:tblPr>
        <w:tblStyle w:val="TableGrid"/>
        <w:tblW w:w="0" w:type="auto"/>
        <w:tblInd w:w="720" w:type="dxa"/>
        <w:tblLook w:val="04A0" w:firstRow="1" w:lastRow="0" w:firstColumn="1" w:lastColumn="0" w:noHBand="0" w:noVBand="1"/>
      </w:tblPr>
      <w:tblGrid>
        <w:gridCol w:w="9474"/>
      </w:tblGrid>
      <w:tr w:rsidR="00290197" w:rsidRPr="00290197" w14:paraId="658CC818" w14:textId="77777777" w:rsidTr="00290197">
        <w:tc>
          <w:tcPr>
            <w:tcW w:w="10194" w:type="dxa"/>
          </w:tcPr>
          <w:p w14:paraId="280D5856" w14:textId="47623BE4" w:rsidR="00290197" w:rsidRPr="00290197" w:rsidRDefault="00290197" w:rsidP="00290197">
            <w:pPr>
              <w:autoSpaceDE w:val="0"/>
              <w:autoSpaceDN w:val="0"/>
              <w:adjustRightInd w:val="0"/>
              <w:spacing w:before="120" w:after="120"/>
              <w:rPr>
                <w:rFonts w:ascii="Arial" w:hAnsi="Arial" w:cs="Arial"/>
                <w:sz w:val="20"/>
                <w:szCs w:val="20"/>
              </w:rPr>
            </w:pPr>
            <w:r w:rsidRPr="00290197">
              <w:rPr>
                <w:rFonts w:ascii="Arial" w:hAnsi="Arial" w:cs="Arial"/>
                <w:sz w:val="20"/>
                <w:szCs w:val="20"/>
              </w:rPr>
              <w:t>The answer is not A. The diagram links irritability and anxiety with consuming foods high in fat, salt, and sugar.</w:t>
            </w:r>
          </w:p>
          <w:p w14:paraId="1F51FD5B" w14:textId="77777777" w:rsidR="00290197" w:rsidRPr="00290197" w:rsidRDefault="00290197" w:rsidP="00290197">
            <w:pPr>
              <w:autoSpaceDE w:val="0"/>
              <w:autoSpaceDN w:val="0"/>
              <w:adjustRightInd w:val="0"/>
              <w:spacing w:before="120" w:after="120"/>
              <w:rPr>
                <w:rFonts w:ascii="Arial" w:hAnsi="Arial" w:cs="Arial"/>
                <w:sz w:val="20"/>
                <w:szCs w:val="20"/>
              </w:rPr>
            </w:pPr>
            <w:r w:rsidRPr="00290197">
              <w:rPr>
                <w:rFonts w:ascii="Arial" w:hAnsi="Arial" w:cs="Arial"/>
                <w:sz w:val="20"/>
                <w:szCs w:val="20"/>
              </w:rPr>
              <w:t>The answer is not B. The diagram does not mention the reward centre of the brain.</w:t>
            </w:r>
          </w:p>
          <w:p w14:paraId="77C5E451" w14:textId="77777777" w:rsidR="00290197" w:rsidRPr="00290197" w:rsidRDefault="00290197" w:rsidP="00290197">
            <w:pPr>
              <w:autoSpaceDE w:val="0"/>
              <w:autoSpaceDN w:val="0"/>
              <w:adjustRightInd w:val="0"/>
              <w:spacing w:before="120" w:after="120"/>
              <w:rPr>
                <w:rFonts w:ascii="Arial" w:hAnsi="Arial" w:cs="Arial"/>
                <w:color w:val="0070C0"/>
                <w:sz w:val="20"/>
                <w:szCs w:val="20"/>
              </w:rPr>
            </w:pPr>
            <w:r w:rsidRPr="00290197">
              <w:rPr>
                <w:rFonts w:ascii="Arial" w:hAnsi="Arial" w:cs="Arial"/>
                <w:color w:val="0070C0"/>
                <w:sz w:val="20"/>
                <w:szCs w:val="20"/>
              </w:rPr>
              <w:t>The answer is C. The diagram makes a direct link between nutritious foods and a good mood.</w:t>
            </w:r>
          </w:p>
          <w:p w14:paraId="28C6969D" w14:textId="63E7F3B3" w:rsidR="00290197" w:rsidRPr="00290197" w:rsidRDefault="00290197" w:rsidP="00290197">
            <w:pPr>
              <w:autoSpaceDE w:val="0"/>
              <w:autoSpaceDN w:val="0"/>
              <w:adjustRightInd w:val="0"/>
              <w:spacing w:before="120" w:after="120"/>
              <w:rPr>
                <w:rFonts w:ascii="Arial" w:hAnsi="Arial" w:cs="Arial"/>
                <w:sz w:val="20"/>
                <w:szCs w:val="20"/>
              </w:rPr>
            </w:pPr>
            <w:r w:rsidRPr="00290197">
              <w:rPr>
                <w:rFonts w:ascii="Arial" w:hAnsi="Arial" w:cs="Arial"/>
                <w:sz w:val="20"/>
                <w:szCs w:val="20"/>
              </w:rPr>
              <w:t>The answer is not D. Eating does not always promote positive self</w:t>
            </w:r>
            <w:r>
              <w:rPr>
                <w:rFonts w:ascii="Arial" w:hAnsi="Arial" w:cs="Arial"/>
                <w:sz w:val="20"/>
                <w:szCs w:val="20"/>
              </w:rPr>
              <w:t>-</w:t>
            </w:r>
            <w:r w:rsidRPr="00290197">
              <w:rPr>
                <w:rFonts w:ascii="Arial" w:hAnsi="Arial" w:cs="Arial"/>
                <w:sz w:val="20"/>
                <w:szCs w:val="20"/>
              </w:rPr>
              <w:t>esteem.</w:t>
            </w:r>
          </w:p>
        </w:tc>
      </w:tr>
    </w:tbl>
    <w:p w14:paraId="5380056C" w14:textId="14B07F59" w:rsidR="00C56B62" w:rsidRPr="00384FE8" w:rsidRDefault="00C56B62" w:rsidP="00C94024">
      <w:pPr>
        <w:spacing w:before="240"/>
        <w:rPr>
          <w:rFonts w:cs="Arial"/>
          <w:b/>
          <w:bCs/>
          <w:szCs w:val="20"/>
        </w:rPr>
      </w:pPr>
      <w:r w:rsidRPr="00384FE8">
        <w:rPr>
          <w:rFonts w:cs="Arial"/>
          <w:b/>
          <w:bCs/>
          <w:szCs w:val="20"/>
        </w:rPr>
        <w:t>Question 5</w:t>
      </w:r>
    </w:p>
    <w:p w14:paraId="43AA8D08" w14:textId="5EBF7FF2" w:rsidR="00551293" w:rsidRPr="00384FE8" w:rsidRDefault="00272803" w:rsidP="00551293">
      <w:pPr>
        <w:autoSpaceDE w:val="0"/>
        <w:autoSpaceDN w:val="0"/>
        <w:adjustRightInd w:val="0"/>
        <w:spacing w:line="240" w:lineRule="auto"/>
        <w:rPr>
          <w:rFonts w:cs="Arial"/>
          <w:szCs w:val="20"/>
        </w:rPr>
      </w:pPr>
      <w:r>
        <w:rPr>
          <w:rFonts w:cs="Arial"/>
          <w:szCs w:val="20"/>
        </w:rPr>
        <w:t>Consuming which of the following are considered beneficial to mental wellbeing?</w:t>
      </w:r>
    </w:p>
    <w:p w14:paraId="4A79D507" w14:textId="77777777" w:rsidR="00272803" w:rsidRPr="004A7A76" w:rsidRDefault="00272803" w:rsidP="00272803">
      <w:pPr>
        <w:pStyle w:val="ListParagraph"/>
        <w:numPr>
          <w:ilvl w:val="0"/>
          <w:numId w:val="2"/>
        </w:numPr>
        <w:autoSpaceDE w:val="0"/>
        <w:autoSpaceDN w:val="0"/>
        <w:adjustRightInd w:val="0"/>
        <w:spacing w:line="240" w:lineRule="auto"/>
        <w:contextualSpacing w:val="0"/>
        <w:rPr>
          <w:rFonts w:cs="Arial"/>
          <w:color w:val="0070C0"/>
          <w:szCs w:val="20"/>
        </w:rPr>
      </w:pPr>
      <w:r w:rsidRPr="004A7A76">
        <w:rPr>
          <w:rFonts w:cs="Arial"/>
          <w:color w:val="0070C0"/>
          <w:szCs w:val="20"/>
        </w:rPr>
        <w:t>Antioxidants, omega-3 fats, probiotics, prebiotics, and protein-rich foods.</w:t>
      </w:r>
    </w:p>
    <w:p w14:paraId="00F15137" w14:textId="7C2755D0" w:rsidR="00551293" w:rsidRPr="00384FE8" w:rsidRDefault="00272803" w:rsidP="00B3028A">
      <w:pPr>
        <w:pStyle w:val="ListParagraph"/>
        <w:numPr>
          <w:ilvl w:val="0"/>
          <w:numId w:val="2"/>
        </w:numPr>
        <w:autoSpaceDE w:val="0"/>
        <w:autoSpaceDN w:val="0"/>
        <w:adjustRightInd w:val="0"/>
        <w:spacing w:line="240" w:lineRule="auto"/>
        <w:contextualSpacing w:val="0"/>
        <w:rPr>
          <w:rFonts w:cs="Arial"/>
          <w:szCs w:val="20"/>
        </w:rPr>
      </w:pPr>
      <w:r>
        <w:rPr>
          <w:rFonts w:cs="Arial"/>
          <w:szCs w:val="20"/>
        </w:rPr>
        <w:t>Antioxidants, saturated fats, and protein-rich foods.</w:t>
      </w:r>
    </w:p>
    <w:p w14:paraId="44C54E46" w14:textId="31E1576C" w:rsidR="00551293" w:rsidRPr="00384FE8" w:rsidRDefault="00272803" w:rsidP="00B3028A">
      <w:pPr>
        <w:pStyle w:val="ListParagraph"/>
        <w:numPr>
          <w:ilvl w:val="0"/>
          <w:numId w:val="2"/>
        </w:numPr>
        <w:autoSpaceDE w:val="0"/>
        <w:autoSpaceDN w:val="0"/>
        <w:adjustRightInd w:val="0"/>
        <w:spacing w:line="240" w:lineRule="auto"/>
        <w:contextualSpacing w:val="0"/>
        <w:rPr>
          <w:rFonts w:cs="Arial"/>
          <w:szCs w:val="20"/>
        </w:rPr>
      </w:pPr>
      <w:r>
        <w:rPr>
          <w:rFonts w:cs="Arial"/>
          <w:szCs w:val="20"/>
        </w:rPr>
        <w:t>Fat, salt and sugar.</w:t>
      </w:r>
    </w:p>
    <w:p w14:paraId="67B6BE8B" w14:textId="20F2B39E" w:rsidR="00272803" w:rsidRPr="00215A94" w:rsidRDefault="00272803" w:rsidP="00215A94">
      <w:pPr>
        <w:pStyle w:val="ListParagraph"/>
        <w:numPr>
          <w:ilvl w:val="0"/>
          <w:numId w:val="2"/>
        </w:numPr>
        <w:autoSpaceDE w:val="0"/>
        <w:autoSpaceDN w:val="0"/>
        <w:adjustRightInd w:val="0"/>
        <w:spacing w:line="240" w:lineRule="auto"/>
        <w:rPr>
          <w:rFonts w:cs="Arial"/>
          <w:szCs w:val="20"/>
        </w:rPr>
      </w:pPr>
      <w:r>
        <w:rPr>
          <w:rFonts w:cs="Arial"/>
          <w:szCs w:val="20"/>
        </w:rPr>
        <w:t>All of the above.</w:t>
      </w:r>
    </w:p>
    <w:tbl>
      <w:tblPr>
        <w:tblStyle w:val="TableGrid"/>
        <w:tblW w:w="0" w:type="auto"/>
        <w:tblInd w:w="720" w:type="dxa"/>
        <w:tblLook w:val="04A0" w:firstRow="1" w:lastRow="0" w:firstColumn="1" w:lastColumn="0" w:noHBand="0" w:noVBand="1"/>
      </w:tblPr>
      <w:tblGrid>
        <w:gridCol w:w="9474"/>
      </w:tblGrid>
      <w:tr w:rsidR="00272803" w:rsidRPr="00290197" w14:paraId="0CEB74EA" w14:textId="77777777" w:rsidTr="009265D3">
        <w:tc>
          <w:tcPr>
            <w:tcW w:w="10194" w:type="dxa"/>
          </w:tcPr>
          <w:p w14:paraId="55E2E13C" w14:textId="252DD3C8" w:rsidR="00272803" w:rsidRPr="00290197" w:rsidRDefault="00272803" w:rsidP="00272803">
            <w:pPr>
              <w:autoSpaceDE w:val="0"/>
              <w:autoSpaceDN w:val="0"/>
              <w:adjustRightInd w:val="0"/>
              <w:spacing w:before="120" w:after="120"/>
              <w:rPr>
                <w:rFonts w:ascii="Arial" w:hAnsi="Arial" w:cs="Arial"/>
                <w:color w:val="0070C0"/>
                <w:sz w:val="20"/>
                <w:szCs w:val="20"/>
              </w:rPr>
            </w:pPr>
            <w:r w:rsidRPr="00290197">
              <w:rPr>
                <w:rFonts w:ascii="Arial" w:hAnsi="Arial" w:cs="Arial"/>
                <w:color w:val="0070C0"/>
                <w:sz w:val="20"/>
                <w:szCs w:val="20"/>
              </w:rPr>
              <w:t xml:space="preserve">The answer is </w:t>
            </w:r>
            <w:r>
              <w:rPr>
                <w:rFonts w:ascii="Arial" w:hAnsi="Arial" w:cs="Arial"/>
                <w:color w:val="0070C0"/>
                <w:sz w:val="20"/>
                <w:szCs w:val="20"/>
              </w:rPr>
              <w:t>A</w:t>
            </w:r>
            <w:r w:rsidRPr="00290197">
              <w:rPr>
                <w:rFonts w:ascii="Arial" w:hAnsi="Arial" w:cs="Arial"/>
                <w:color w:val="0070C0"/>
                <w:sz w:val="20"/>
                <w:szCs w:val="20"/>
              </w:rPr>
              <w:t xml:space="preserve">. </w:t>
            </w:r>
            <w:r>
              <w:rPr>
                <w:rFonts w:ascii="Arial" w:hAnsi="Arial" w:cs="Arial"/>
                <w:color w:val="0070C0"/>
                <w:sz w:val="20"/>
                <w:szCs w:val="20"/>
              </w:rPr>
              <w:t>All of these foods contribute to positive mental wellbeing.</w:t>
            </w:r>
          </w:p>
          <w:p w14:paraId="68B8C258" w14:textId="639C2F0C" w:rsidR="00272803" w:rsidRPr="00290197" w:rsidRDefault="00272803" w:rsidP="009265D3">
            <w:pPr>
              <w:autoSpaceDE w:val="0"/>
              <w:autoSpaceDN w:val="0"/>
              <w:adjustRightInd w:val="0"/>
              <w:spacing w:before="120" w:after="120"/>
              <w:rPr>
                <w:rFonts w:ascii="Arial" w:hAnsi="Arial" w:cs="Arial"/>
                <w:sz w:val="20"/>
                <w:szCs w:val="20"/>
              </w:rPr>
            </w:pPr>
            <w:r w:rsidRPr="00290197">
              <w:rPr>
                <w:rFonts w:ascii="Arial" w:hAnsi="Arial" w:cs="Arial"/>
                <w:sz w:val="20"/>
                <w:szCs w:val="20"/>
              </w:rPr>
              <w:t xml:space="preserve">The answer is not </w:t>
            </w:r>
            <w:r>
              <w:rPr>
                <w:rFonts w:ascii="Arial" w:hAnsi="Arial" w:cs="Arial"/>
                <w:sz w:val="20"/>
                <w:szCs w:val="20"/>
              </w:rPr>
              <w:t>B. Omega-3 fats contribute to positive mental wellbeing, not saturated fats.</w:t>
            </w:r>
          </w:p>
          <w:p w14:paraId="1304A0BC" w14:textId="5D94DD1E" w:rsidR="00272803" w:rsidRPr="00290197" w:rsidRDefault="00272803" w:rsidP="009265D3">
            <w:pPr>
              <w:autoSpaceDE w:val="0"/>
              <w:autoSpaceDN w:val="0"/>
              <w:adjustRightInd w:val="0"/>
              <w:spacing w:before="120" w:after="120"/>
              <w:rPr>
                <w:rFonts w:ascii="Arial" w:hAnsi="Arial" w:cs="Arial"/>
                <w:sz w:val="20"/>
                <w:szCs w:val="20"/>
              </w:rPr>
            </w:pPr>
            <w:r w:rsidRPr="00290197">
              <w:rPr>
                <w:rFonts w:ascii="Arial" w:hAnsi="Arial" w:cs="Arial"/>
                <w:sz w:val="20"/>
                <w:szCs w:val="20"/>
              </w:rPr>
              <w:t xml:space="preserve">The answer is not </w:t>
            </w:r>
            <w:r>
              <w:rPr>
                <w:rFonts w:ascii="Arial" w:hAnsi="Arial" w:cs="Arial"/>
                <w:sz w:val="20"/>
                <w:szCs w:val="20"/>
              </w:rPr>
              <w:t>C</w:t>
            </w:r>
            <w:r w:rsidRPr="00290197">
              <w:rPr>
                <w:rFonts w:ascii="Arial" w:hAnsi="Arial" w:cs="Arial"/>
                <w:sz w:val="20"/>
                <w:szCs w:val="20"/>
              </w:rPr>
              <w:t xml:space="preserve">. </w:t>
            </w:r>
            <w:r>
              <w:rPr>
                <w:rFonts w:ascii="Arial" w:hAnsi="Arial" w:cs="Arial"/>
                <w:sz w:val="20"/>
                <w:szCs w:val="20"/>
              </w:rPr>
              <w:t>Fat, salt and sugar do not contribute to positive mental wellbeing.</w:t>
            </w:r>
          </w:p>
          <w:p w14:paraId="424C8733" w14:textId="79C5CF13" w:rsidR="00272803" w:rsidRPr="00290197" w:rsidRDefault="00272803" w:rsidP="009265D3">
            <w:pPr>
              <w:autoSpaceDE w:val="0"/>
              <w:autoSpaceDN w:val="0"/>
              <w:adjustRightInd w:val="0"/>
              <w:spacing w:before="120" w:after="120"/>
              <w:rPr>
                <w:rFonts w:ascii="Arial" w:hAnsi="Arial" w:cs="Arial"/>
                <w:sz w:val="20"/>
                <w:szCs w:val="20"/>
              </w:rPr>
            </w:pPr>
            <w:r w:rsidRPr="00290197">
              <w:rPr>
                <w:rFonts w:ascii="Arial" w:hAnsi="Arial" w:cs="Arial"/>
                <w:sz w:val="20"/>
                <w:szCs w:val="20"/>
              </w:rPr>
              <w:t xml:space="preserve">The answer is not D. </w:t>
            </w:r>
          </w:p>
        </w:tc>
      </w:tr>
    </w:tbl>
    <w:p w14:paraId="0FB9D896" w14:textId="77777777" w:rsidR="00272803" w:rsidRPr="00384FE8" w:rsidRDefault="00272803" w:rsidP="00272803">
      <w:pPr>
        <w:pStyle w:val="ListParagraph"/>
        <w:autoSpaceDE w:val="0"/>
        <w:autoSpaceDN w:val="0"/>
        <w:adjustRightInd w:val="0"/>
        <w:spacing w:line="240" w:lineRule="auto"/>
        <w:rPr>
          <w:rFonts w:cs="Arial"/>
          <w:szCs w:val="20"/>
        </w:rPr>
      </w:pPr>
    </w:p>
    <w:p w14:paraId="673D9BE7" w14:textId="67F2F7C7" w:rsidR="00714E31" w:rsidRPr="004C3BAD" w:rsidRDefault="00714E31" w:rsidP="004C3BAD">
      <w:pPr>
        <w:pStyle w:val="Heading2"/>
      </w:pPr>
      <w:r w:rsidRPr="004C3BAD">
        <w:lastRenderedPageBreak/>
        <w:t xml:space="preserve">Section B – Short Answer Responses </w:t>
      </w:r>
      <w:r w:rsidRPr="004C3BAD">
        <w:rPr>
          <w:b w:val="0"/>
          <w:bCs/>
          <w:color w:val="auto"/>
        </w:rPr>
        <w:t>(</w:t>
      </w:r>
      <w:r w:rsidR="00A13F75">
        <w:rPr>
          <w:b w:val="0"/>
          <w:bCs/>
          <w:color w:val="auto"/>
        </w:rPr>
        <w:t>20</w:t>
      </w:r>
      <w:r w:rsidRPr="004C3BAD">
        <w:rPr>
          <w:b w:val="0"/>
          <w:bCs/>
          <w:color w:val="auto"/>
        </w:rPr>
        <w:t xml:space="preserve"> marks)</w:t>
      </w:r>
      <w:r w:rsidR="006902BE">
        <w:rPr>
          <w:b w:val="0"/>
          <w:bCs/>
          <w:color w:val="auto"/>
        </w:rPr>
        <w:t xml:space="preserve"> </w:t>
      </w:r>
    </w:p>
    <w:p w14:paraId="19DB48B9" w14:textId="5988C7BC" w:rsidR="000B22E5" w:rsidRPr="000B22E5" w:rsidRDefault="00551293" w:rsidP="00551293">
      <w:pPr>
        <w:spacing w:line="240" w:lineRule="auto"/>
        <w:rPr>
          <w:rFonts w:cs="Arial"/>
          <w:bCs/>
          <w:szCs w:val="20"/>
          <w:lang w:val="en-US"/>
        </w:rPr>
      </w:pPr>
      <w:r w:rsidRPr="00285E89">
        <w:rPr>
          <w:rFonts w:cs="Arial"/>
          <w:b/>
          <w:szCs w:val="20"/>
          <w:lang w:val="en-US"/>
        </w:rPr>
        <w:t>Question 1</w:t>
      </w:r>
      <w:r>
        <w:rPr>
          <w:rFonts w:cs="Arial"/>
          <w:b/>
          <w:szCs w:val="20"/>
          <w:lang w:val="en-US"/>
        </w:rPr>
        <w:t xml:space="preserve"> </w:t>
      </w:r>
      <w:r w:rsidRPr="00551293">
        <w:rPr>
          <w:rFonts w:cs="Arial"/>
          <w:bCs/>
          <w:szCs w:val="20"/>
          <w:lang w:val="en-US"/>
        </w:rPr>
        <w:t>(</w:t>
      </w:r>
      <w:r w:rsidR="0027126C">
        <w:rPr>
          <w:rFonts w:cs="Arial"/>
          <w:bCs/>
          <w:szCs w:val="20"/>
          <w:lang w:val="en-US"/>
        </w:rPr>
        <w:t>3</w:t>
      </w:r>
      <w:r w:rsidRPr="00551293">
        <w:rPr>
          <w:rFonts w:cs="Arial"/>
          <w:bCs/>
          <w:szCs w:val="20"/>
          <w:lang w:val="en-US"/>
        </w:rPr>
        <w:t xml:space="preserve"> marks)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8"/>
        <w:gridCol w:w="2548"/>
        <w:gridCol w:w="2549"/>
        <w:gridCol w:w="2549"/>
      </w:tblGrid>
      <w:tr w:rsidR="000B22E5" w:rsidRPr="004A7A76" w14:paraId="558B9104" w14:textId="77777777" w:rsidTr="000B22E5">
        <w:tc>
          <w:tcPr>
            <w:tcW w:w="10194" w:type="dxa"/>
            <w:gridSpan w:val="4"/>
            <w:shd w:val="clear" w:color="auto" w:fill="F2F2F2" w:themeFill="background1" w:themeFillShade="F2"/>
          </w:tcPr>
          <w:p w14:paraId="2620DB58" w14:textId="69B82C4F" w:rsidR="000B22E5" w:rsidRPr="004A7A76" w:rsidRDefault="000B22E5" w:rsidP="000B22E5">
            <w:pPr>
              <w:spacing w:before="120" w:after="120"/>
              <w:rPr>
                <w:rFonts w:ascii="Arial" w:hAnsi="Arial" w:cs="Arial"/>
                <w:b/>
                <w:sz w:val="20"/>
                <w:szCs w:val="18"/>
              </w:rPr>
            </w:pPr>
            <w:r w:rsidRPr="004A7A76">
              <w:rPr>
                <w:rFonts w:ascii="Arial" w:hAnsi="Arial" w:cs="Arial"/>
                <w:b/>
                <w:sz w:val="20"/>
                <w:szCs w:val="18"/>
              </w:rPr>
              <w:t>Fish Salad Ingredients:</w:t>
            </w:r>
          </w:p>
        </w:tc>
      </w:tr>
      <w:tr w:rsidR="0065428D" w:rsidRPr="004A7A76" w14:paraId="173DF170" w14:textId="77777777" w:rsidTr="000B22E5">
        <w:tc>
          <w:tcPr>
            <w:tcW w:w="2548" w:type="dxa"/>
            <w:shd w:val="clear" w:color="auto" w:fill="F2F2F2" w:themeFill="background1" w:themeFillShade="F2"/>
          </w:tcPr>
          <w:p w14:paraId="7E6FE757" w14:textId="23D20801" w:rsidR="0065428D" w:rsidRPr="004A7A76" w:rsidRDefault="0065428D" w:rsidP="000B22E5">
            <w:pPr>
              <w:pStyle w:val="ListParagraph"/>
              <w:numPr>
                <w:ilvl w:val="0"/>
                <w:numId w:val="23"/>
              </w:numPr>
              <w:ind w:left="714" w:hanging="357"/>
              <w:contextualSpacing w:val="0"/>
              <w:rPr>
                <w:rFonts w:ascii="Arial" w:hAnsi="Arial" w:cs="Arial"/>
                <w:bCs/>
                <w:sz w:val="20"/>
                <w:szCs w:val="18"/>
              </w:rPr>
            </w:pPr>
            <w:r w:rsidRPr="004A7A76">
              <w:rPr>
                <w:rFonts w:ascii="Arial" w:hAnsi="Arial" w:cs="Arial"/>
                <w:bCs/>
                <w:sz w:val="20"/>
                <w:szCs w:val="18"/>
              </w:rPr>
              <w:t>Fish</w:t>
            </w:r>
          </w:p>
        </w:tc>
        <w:tc>
          <w:tcPr>
            <w:tcW w:w="2548" w:type="dxa"/>
            <w:shd w:val="clear" w:color="auto" w:fill="F2F2F2" w:themeFill="background1" w:themeFillShade="F2"/>
          </w:tcPr>
          <w:p w14:paraId="260AEFA4" w14:textId="34FBC54B" w:rsidR="0065428D" w:rsidRPr="004A7A76" w:rsidRDefault="0065428D" w:rsidP="000B22E5">
            <w:pPr>
              <w:pStyle w:val="ListParagraph"/>
              <w:numPr>
                <w:ilvl w:val="0"/>
                <w:numId w:val="23"/>
              </w:numPr>
              <w:ind w:left="714" w:hanging="357"/>
              <w:contextualSpacing w:val="0"/>
              <w:rPr>
                <w:rFonts w:ascii="Arial" w:hAnsi="Arial" w:cs="Arial"/>
                <w:bCs/>
                <w:sz w:val="20"/>
                <w:szCs w:val="18"/>
              </w:rPr>
            </w:pPr>
            <w:r w:rsidRPr="004A7A76">
              <w:rPr>
                <w:rFonts w:ascii="Arial" w:hAnsi="Arial" w:cs="Arial"/>
                <w:bCs/>
                <w:sz w:val="20"/>
                <w:szCs w:val="18"/>
              </w:rPr>
              <w:t>Lemon</w:t>
            </w:r>
          </w:p>
        </w:tc>
        <w:tc>
          <w:tcPr>
            <w:tcW w:w="2549" w:type="dxa"/>
            <w:shd w:val="clear" w:color="auto" w:fill="F2F2F2" w:themeFill="background1" w:themeFillShade="F2"/>
          </w:tcPr>
          <w:p w14:paraId="0C9823F3" w14:textId="7116DFDB" w:rsidR="0065428D" w:rsidRPr="004A7A76" w:rsidRDefault="0065428D" w:rsidP="000B22E5">
            <w:pPr>
              <w:pStyle w:val="ListParagraph"/>
              <w:numPr>
                <w:ilvl w:val="0"/>
                <w:numId w:val="23"/>
              </w:numPr>
              <w:ind w:left="714" w:hanging="357"/>
              <w:contextualSpacing w:val="0"/>
              <w:rPr>
                <w:rFonts w:ascii="Arial" w:hAnsi="Arial" w:cs="Arial"/>
                <w:bCs/>
                <w:sz w:val="20"/>
                <w:szCs w:val="18"/>
              </w:rPr>
            </w:pPr>
            <w:r w:rsidRPr="004A7A76">
              <w:rPr>
                <w:rFonts w:ascii="Arial" w:hAnsi="Arial" w:cs="Arial"/>
                <w:bCs/>
                <w:sz w:val="20"/>
                <w:szCs w:val="18"/>
              </w:rPr>
              <w:t>Lettuce</w:t>
            </w:r>
          </w:p>
        </w:tc>
        <w:tc>
          <w:tcPr>
            <w:tcW w:w="2549" w:type="dxa"/>
            <w:shd w:val="clear" w:color="auto" w:fill="F2F2F2" w:themeFill="background1" w:themeFillShade="F2"/>
          </w:tcPr>
          <w:p w14:paraId="43A7CBB0" w14:textId="6B9699A1" w:rsidR="0065428D" w:rsidRPr="004A7A76" w:rsidRDefault="0065428D" w:rsidP="000B22E5">
            <w:pPr>
              <w:pStyle w:val="ListParagraph"/>
              <w:numPr>
                <w:ilvl w:val="0"/>
                <w:numId w:val="23"/>
              </w:numPr>
              <w:ind w:left="714" w:hanging="357"/>
              <w:contextualSpacing w:val="0"/>
              <w:rPr>
                <w:rFonts w:ascii="Arial" w:hAnsi="Arial" w:cs="Arial"/>
                <w:bCs/>
                <w:sz w:val="20"/>
                <w:szCs w:val="18"/>
              </w:rPr>
            </w:pPr>
            <w:r w:rsidRPr="004A7A76">
              <w:rPr>
                <w:rFonts w:ascii="Arial" w:hAnsi="Arial" w:cs="Arial"/>
                <w:bCs/>
                <w:sz w:val="20"/>
                <w:szCs w:val="18"/>
              </w:rPr>
              <w:t>tomatoes</w:t>
            </w:r>
          </w:p>
        </w:tc>
      </w:tr>
      <w:tr w:rsidR="0065428D" w:rsidRPr="004A7A76" w14:paraId="62368B14" w14:textId="77777777" w:rsidTr="000B22E5">
        <w:tc>
          <w:tcPr>
            <w:tcW w:w="2548" w:type="dxa"/>
            <w:shd w:val="clear" w:color="auto" w:fill="F2F2F2" w:themeFill="background1" w:themeFillShade="F2"/>
          </w:tcPr>
          <w:p w14:paraId="2751ED59" w14:textId="0911FDE9" w:rsidR="0065428D" w:rsidRPr="004A7A76" w:rsidRDefault="0065428D" w:rsidP="000B22E5">
            <w:pPr>
              <w:pStyle w:val="ListParagraph"/>
              <w:numPr>
                <w:ilvl w:val="0"/>
                <w:numId w:val="23"/>
              </w:numPr>
              <w:spacing w:after="120"/>
              <w:ind w:left="714" w:hanging="357"/>
              <w:contextualSpacing w:val="0"/>
              <w:rPr>
                <w:rFonts w:ascii="Arial" w:hAnsi="Arial" w:cs="Arial"/>
                <w:bCs/>
                <w:sz w:val="20"/>
                <w:szCs w:val="18"/>
              </w:rPr>
            </w:pPr>
            <w:r w:rsidRPr="004A7A76">
              <w:rPr>
                <w:rFonts w:ascii="Arial" w:hAnsi="Arial" w:cs="Arial"/>
                <w:bCs/>
                <w:sz w:val="20"/>
                <w:szCs w:val="18"/>
              </w:rPr>
              <w:t>Olive oil</w:t>
            </w:r>
          </w:p>
        </w:tc>
        <w:tc>
          <w:tcPr>
            <w:tcW w:w="2548" w:type="dxa"/>
            <w:shd w:val="clear" w:color="auto" w:fill="F2F2F2" w:themeFill="background1" w:themeFillShade="F2"/>
          </w:tcPr>
          <w:p w14:paraId="0D0B49C6" w14:textId="2651AA8E" w:rsidR="0065428D" w:rsidRPr="004A7A76" w:rsidRDefault="0065428D" w:rsidP="000B22E5">
            <w:pPr>
              <w:pStyle w:val="ListParagraph"/>
              <w:numPr>
                <w:ilvl w:val="0"/>
                <w:numId w:val="23"/>
              </w:numPr>
              <w:spacing w:after="120"/>
              <w:ind w:left="714" w:hanging="357"/>
              <w:contextualSpacing w:val="0"/>
              <w:rPr>
                <w:rFonts w:ascii="Arial" w:hAnsi="Arial" w:cs="Arial"/>
                <w:bCs/>
                <w:sz w:val="20"/>
                <w:szCs w:val="18"/>
              </w:rPr>
            </w:pPr>
            <w:r w:rsidRPr="004A7A76">
              <w:rPr>
                <w:rFonts w:ascii="Arial" w:hAnsi="Arial" w:cs="Arial"/>
                <w:bCs/>
                <w:sz w:val="20"/>
                <w:szCs w:val="18"/>
              </w:rPr>
              <w:t>Nuts and seeds</w:t>
            </w:r>
          </w:p>
        </w:tc>
        <w:tc>
          <w:tcPr>
            <w:tcW w:w="2549" w:type="dxa"/>
            <w:shd w:val="clear" w:color="auto" w:fill="F2F2F2" w:themeFill="background1" w:themeFillShade="F2"/>
          </w:tcPr>
          <w:p w14:paraId="0519EDA0" w14:textId="45AD2E27" w:rsidR="0065428D" w:rsidRPr="004A7A76" w:rsidRDefault="0065428D" w:rsidP="000B22E5">
            <w:pPr>
              <w:pStyle w:val="ListParagraph"/>
              <w:numPr>
                <w:ilvl w:val="0"/>
                <w:numId w:val="23"/>
              </w:numPr>
              <w:spacing w:after="120"/>
              <w:ind w:left="714" w:hanging="357"/>
              <w:contextualSpacing w:val="0"/>
              <w:rPr>
                <w:rFonts w:ascii="Arial" w:hAnsi="Arial" w:cs="Arial"/>
                <w:bCs/>
                <w:sz w:val="20"/>
                <w:szCs w:val="18"/>
              </w:rPr>
            </w:pPr>
            <w:r w:rsidRPr="004A7A76">
              <w:rPr>
                <w:rFonts w:ascii="Arial" w:hAnsi="Arial" w:cs="Arial"/>
                <w:bCs/>
                <w:sz w:val="20"/>
                <w:szCs w:val="18"/>
              </w:rPr>
              <w:t>Yoghurt</w:t>
            </w:r>
          </w:p>
        </w:tc>
        <w:tc>
          <w:tcPr>
            <w:tcW w:w="2549" w:type="dxa"/>
            <w:shd w:val="clear" w:color="auto" w:fill="F2F2F2" w:themeFill="background1" w:themeFillShade="F2"/>
          </w:tcPr>
          <w:p w14:paraId="4EBDCB8C" w14:textId="5BCFFF75" w:rsidR="0065428D" w:rsidRPr="004A7A76" w:rsidRDefault="0065428D" w:rsidP="000B22E5">
            <w:pPr>
              <w:pStyle w:val="ListParagraph"/>
              <w:numPr>
                <w:ilvl w:val="0"/>
                <w:numId w:val="23"/>
              </w:numPr>
              <w:spacing w:after="120"/>
              <w:ind w:left="714" w:hanging="357"/>
              <w:contextualSpacing w:val="0"/>
              <w:rPr>
                <w:rFonts w:ascii="Arial" w:hAnsi="Arial" w:cs="Arial"/>
                <w:bCs/>
                <w:sz w:val="20"/>
                <w:szCs w:val="18"/>
              </w:rPr>
            </w:pPr>
            <w:r w:rsidRPr="004A7A76">
              <w:rPr>
                <w:rFonts w:ascii="Arial" w:hAnsi="Arial" w:cs="Arial"/>
                <w:bCs/>
                <w:sz w:val="20"/>
                <w:szCs w:val="18"/>
              </w:rPr>
              <w:t>Butter</w:t>
            </w:r>
          </w:p>
        </w:tc>
      </w:tr>
    </w:tbl>
    <w:p w14:paraId="0B0F6468" w14:textId="70BC05F0" w:rsidR="00EE7613" w:rsidRPr="000B22E5" w:rsidRDefault="000B22E5" w:rsidP="000B22E5">
      <w:pPr>
        <w:pStyle w:val="ListParagraph"/>
        <w:numPr>
          <w:ilvl w:val="0"/>
          <w:numId w:val="24"/>
        </w:numPr>
        <w:spacing w:line="240" w:lineRule="auto"/>
        <w:rPr>
          <w:rFonts w:cs="Arial"/>
          <w:szCs w:val="20"/>
          <w:lang w:val="en-US"/>
        </w:rPr>
      </w:pPr>
      <w:r w:rsidRPr="000B22E5">
        <w:rPr>
          <w:rFonts w:cs="Arial"/>
          <w:szCs w:val="20"/>
          <w:lang w:val="en-US"/>
        </w:rPr>
        <w:t xml:space="preserve">Identify one ingredient in the fish salad that </w:t>
      </w:r>
      <w:r w:rsidR="007E11E8">
        <w:rPr>
          <w:rFonts w:cs="Arial"/>
          <w:szCs w:val="20"/>
          <w:lang w:val="en-US"/>
        </w:rPr>
        <w:t>has a positive influence on</w:t>
      </w:r>
      <w:r w:rsidRPr="000B22E5">
        <w:rPr>
          <w:rFonts w:cs="Arial"/>
          <w:szCs w:val="20"/>
          <w:lang w:val="en-US"/>
        </w:rPr>
        <w:t xml:space="preserve"> mental health.</w:t>
      </w:r>
      <w:r>
        <w:rPr>
          <w:rFonts w:cs="Arial"/>
          <w:szCs w:val="20"/>
          <w:lang w:val="en-US"/>
        </w:rPr>
        <w:t xml:space="preserve"> (1 mark)</w:t>
      </w:r>
    </w:p>
    <w:tbl>
      <w:tblPr>
        <w:tblStyle w:val="TableGrid"/>
        <w:tblW w:w="0" w:type="auto"/>
        <w:tblInd w:w="279" w:type="dxa"/>
        <w:tblLook w:val="04A0" w:firstRow="1" w:lastRow="0" w:firstColumn="1" w:lastColumn="0" w:noHBand="0" w:noVBand="1"/>
      </w:tblPr>
      <w:tblGrid>
        <w:gridCol w:w="9915"/>
      </w:tblGrid>
      <w:tr w:rsidR="007D3F23" w14:paraId="7C5CC648" w14:textId="77777777" w:rsidTr="000B22E5">
        <w:trPr>
          <w:trHeight w:val="1275"/>
        </w:trPr>
        <w:tc>
          <w:tcPr>
            <w:tcW w:w="9915" w:type="dxa"/>
          </w:tcPr>
          <w:p w14:paraId="38BF05FA" w14:textId="778C658D" w:rsidR="00EE7613" w:rsidRPr="007E11E8" w:rsidRDefault="007E11E8" w:rsidP="00321C00">
            <w:pPr>
              <w:spacing w:before="120" w:after="120" w:line="288" w:lineRule="auto"/>
              <w:rPr>
                <w:rFonts w:ascii="Arial" w:hAnsi="Arial" w:cs="Arial"/>
                <w:sz w:val="20"/>
                <w:szCs w:val="20"/>
              </w:rPr>
            </w:pPr>
            <w:r w:rsidRPr="007E11E8">
              <w:rPr>
                <w:rFonts w:ascii="Arial" w:hAnsi="Arial" w:cs="Arial"/>
                <w:sz w:val="20"/>
                <w:szCs w:val="20"/>
              </w:rPr>
              <w:t>For 1 mark, the student needed to identify one ingredient in the salad that influences mental health.</w:t>
            </w:r>
          </w:p>
          <w:p w14:paraId="6EAF2D19" w14:textId="6C81A1C2" w:rsidR="007E11E8" w:rsidRPr="007E11E8" w:rsidRDefault="007E11E8" w:rsidP="00321C00">
            <w:pPr>
              <w:spacing w:before="120" w:after="120" w:line="288" w:lineRule="auto"/>
              <w:rPr>
                <w:rFonts w:ascii="Arial" w:hAnsi="Arial" w:cs="Arial"/>
                <w:sz w:val="20"/>
                <w:szCs w:val="20"/>
              </w:rPr>
            </w:pPr>
            <w:r w:rsidRPr="007E11E8">
              <w:rPr>
                <w:rFonts w:ascii="Arial" w:hAnsi="Arial" w:cs="Arial"/>
                <w:sz w:val="20"/>
                <w:szCs w:val="20"/>
              </w:rPr>
              <w:t>Any</w:t>
            </w:r>
            <w:r w:rsidR="0001053F">
              <w:rPr>
                <w:rFonts w:ascii="Arial" w:hAnsi="Arial" w:cs="Arial"/>
                <w:sz w:val="20"/>
                <w:szCs w:val="20"/>
              </w:rPr>
              <w:t xml:space="preserve"> </w:t>
            </w:r>
            <w:r w:rsidR="0001053F" w:rsidRPr="0001053F">
              <w:rPr>
                <w:rFonts w:ascii="Arial" w:hAnsi="Arial" w:cs="Arial"/>
                <w:sz w:val="20"/>
                <w:szCs w:val="20"/>
                <w:u w:val="single"/>
              </w:rPr>
              <w:t>one</w:t>
            </w:r>
            <w:r w:rsidRPr="007E11E8">
              <w:rPr>
                <w:rFonts w:ascii="Arial" w:hAnsi="Arial" w:cs="Arial"/>
                <w:sz w:val="20"/>
                <w:szCs w:val="20"/>
              </w:rPr>
              <w:t xml:space="preserve"> of the following responses were accepted:</w:t>
            </w:r>
          </w:p>
          <w:p w14:paraId="46711C70" w14:textId="429F6BF4" w:rsidR="007E11E8" w:rsidRPr="00321C00" w:rsidRDefault="007E11E8" w:rsidP="00321C00">
            <w:pPr>
              <w:spacing w:before="120" w:after="120" w:line="288" w:lineRule="auto"/>
              <w:rPr>
                <w:rFonts w:ascii="Arial" w:hAnsi="Arial" w:cs="Arial"/>
                <w:sz w:val="20"/>
                <w:szCs w:val="20"/>
              </w:rPr>
            </w:pPr>
            <w:r w:rsidRPr="007E11E8">
              <w:rPr>
                <w:rFonts w:ascii="Arial" w:hAnsi="Arial" w:cs="Arial"/>
                <w:color w:val="0070C0"/>
                <w:sz w:val="20"/>
                <w:szCs w:val="20"/>
              </w:rPr>
              <w:t>Fish, olive oil, nuts and seeds, and yoghurt.</w:t>
            </w:r>
          </w:p>
        </w:tc>
      </w:tr>
    </w:tbl>
    <w:p w14:paraId="0A6BDDD1" w14:textId="39F61682" w:rsidR="000B22E5" w:rsidRPr="000B22E5" w:rsidRDefault="000B22E5" w:rsidP="000B22E5">
      <w:pPr>
        <w:pStyle w:val="ListParagraph"/>
        <w:numPr>
          <w:ilvl w:val="0"/>
          <w:numId w:val="24"/>
        </w:numPr>
        <w:spacing w:line="240" w:lineRule="auto"/>
        <w:rPr>
          <w:rFonts w:cs="Arial"/>
          <w:szCs w:val="20"/>
          <w:lang w:val="en-US"/>
        </w:rPr>
      </w:pPr>
      <w:r w:rsidRPr="000B22E5">
        <w:rPr>
          <w:rFonts w:cs="Arial"/>
          <w:bCs/>
          <w:szCs w:val="20"/>
          <w:lang w:val="en-US"/>
        </w:rPr>
        <w:t>Explain why consuming this ingredient can influence mental health.</w:t>
      </w:r>
      <w:r>
        <w:rPr>
          <w:rFonts w:cs="Arial"/>
          <w:bCs/>
          <w:szCs w:val="20"/>
          <w:lang w:val="en-US"/>
        </w:rPr>
        <w:t xml:space="preserve"> (2 marks)</w:t>
      </w:r>
    </w:p>
    <w:tbl>
      <w:tblPr>
        <w:tblStyle w:val="TableGrid"/>
        <w:tblW w:w="0" w:type="auto"/>
        <w:tblInd w:w="279" w:type="dxa"/>
        <w:tblLook w:val="04A0" w:firstRow="1" w:lastRow="0" w:firstColumn="1" w:lastColumn="0" w:noHBand="0" w:noVBand="1"/>
      </w:tblPr>
      <w:tblGrid>
        <w:gridCol w:w="9915"/>
      </w:tblGrid>
      <w:tr w:rsidR="000B22E5" w14:paraId="37BA0B31" w14:textId="77777777" w:rsidTr="000B22E5">
        <w:trPr>
          <w:trHeight w:val="2775"/>
        </w:trPr>
        <w:tc>
          <w:tcPr>
            <w:tcW w:w="9915" w:type="dxa"/>
          </w:tcPr>
          <w:p w14:paraId="6FF597F5" w14:textId="74455181" w:rsidR="0001053F" w:rsidRDefault="0001053F" w:rsidP="00BA1006">
            <w:pPr>
              <w:spacing w:before="120" w:after="120" w:line="288" w:lineRule="auto"/>
              <w:rPr>
                <w:rFonts w:ascii="Arial" w:hAnsi="Arial" w:cs="Arial"/>
                <w:sz w:val="20"/>
                <w:szCs w:val="20"/>
              </w:rPr>
            </w:pPr>
            <w:r w:rsidRPr="00BB3F31">
              <w:rPr>
                <w:rFonts w:ascii="Arial" w:hAnsi="Arial" w:cs="Arial"/>
                <w:sz w:val="20"/>
                <w:szCs w:val="20"/>
              </w:rPr>
              <w:t>For 2 marks, the student needed to breifly explain why f</w:t>
            </w:r>
            <w:r w:rsidR="005B4102" w:rsidRPr="00BB3F31">
              <w:rPr>
                <w:rFonts w:ascii="Arial" w:hAnsi="Arial" w:cs="Arial"/>
                <w:sz w:val="20"/>
                <w:szCs w:val="20"/>
              </w:rPr>
              <w:t xml:space="preserve">ish, olive oil, nuts and seeds </w:t>
            </w:r>
            <w:r w:rsidRPr="00BB3F31">
              <w:rPr>
                <w:rFonts w:ascii="Arial" w:hAnsi="Arial" w:cs="Arial"/>
                <w:sz w:val="20"/>
                <w:szCs w:val="20"/>
              </w:rPr>
              <w:t>are beneficial to mental wellbeing.</w:t>
            </w:r>
          </w:p>
          <w:p w14:paraId="2254CA29" w14:textId="04287F1A" w:rsidR="00BB3F31" w:rsidRPr="00BB3F31" w:rsidRDefault="00BB3F31" w:rsidP="00BA1006">
            <w:pPr>
              <w:spacing w:before="120" w:after="120" w:line="288" w:lineRule="auto"/>
              <w:rPr>
                <w:rFonts w:ascii="Arial" w:hAnsi="Arial" w:cs="Arial"/>
                <w:sz w:val="20"/>
                <w:szCs w:val="20"/>
              </w:rPr>
            </w:pPr>
            <w:r>
              <w:rPr>
                <w:rFonts w:ascii="Arial" w:hAnsi="Arial" w:cs="Arial"/>
                <w:sz w:val="20"/>
                <w:szCs w:val="20"/>
              </w:rPr>
              <w:t>One of the following responses was accpeted:</w:t>
            </w:r>
          </w:p>
          <w:p w14:paraId="75CE8335" w14:textId="59866E95" w:rsidR="000B22E5" w:rsidRDefault="0001053F" w:rsidP="00BA1006">
            <w:pPr>
              <w:spacing w:before="120" w:after="120" w:line="288" w:lineRule="auto"/>
              <w:rPr>
                <w:rFonts w:ascii="Arial" w:hAnsi="Arial" w:cs="Arial"/>
                <w:color w:val="0070C0"/>
                <w:sz w:val="20"/>
                <w:szCs w:val="20"/>
              </w:rPr>
            </w:pPr>
            <w:r w:rsidRPr="00BB3F31">
              <w:rPr>
                <w:rFonts w:ascii="Arial" w:hAnsi="Arial" w:cs="Arial"/>
                <w:color w:val="0070C0"/>
                <w:sz w:val="20"/>
                <w:szCs w:val="20"/>
              </w:rPr>
              <w:t>Fish, olive oil, nuts and seeds contain omega 3. Omega 3</w:t>
            </w:r>
            <w:r w:rsidR="005B4102" w:rsidRPr="00BB3F31">
              <w:rPr>
                <w:rFonts w:ascii="Arial" w:hAnsi="Arial" w:cs="Arial"/>
                <w:color w:val="0070C0"/>
                <w:sz w:val="20"/>
                <w:szCs w:val="20"/>
              </w:rPr>
              <w:t xml:space="preserve"> alleviate</w:t>
            </w:r>
            <w:r w:rsidRPr="00BB3F31">
              <w:rPr>
                <w:rFonts w:ascii="Arial" w:hAnsi="Arial" w:cs="Arial"/>
                <w:color w:val="0070C0"/>
                <w:sz w:val="20"/>
                <w:szCs w:val="20"/>
              </w:rPr>
              <w:t>s</w:t>
            </w:r>
            <w:r w:rsidR="005B4102" w:rsidRPr="00BB3F31">
              <w:rPr>
                <w:rFonts w:ascii="Arial" w:hAnsi="Arial" w:cs="Arial"/>
                <w:color w:val="0070C0"/>
                <w:sz w:val="20"/>
                <w:szCs w:val="20"/>
              </w:rPr>
              <w:t xml:space="preserve"> the symptoms of depression and other mental illnesses</w:t>
            </w:r>
            <w:r w:rsidRPr="00BB3F31">
              <w:rPr>
                <w:rFonts w:ascii="Arial" w:hAnsi="Arial" w:cs="Arial"/>
                <w:color w:val="0070C0"/>
                <w:sz w:val="20"/>
                <w:szCs w:val="20"/>
              </w:rPr>
              <w:t xml:space="preserve"> as well as enhancing mental wellbeing.</w:t>
            </w:r>
          </w:p>
          <w:p w14:paraId="154D308F" w14:textId="1CA9F0BB" w:rsidR="00BB3F31" w:rsidRPr="00334D64" w:rsidRDefault="00BB3F31" w:rsidP="00BA1006">
            <w:pPr>
              <w:spacing w:before="120" w:after="120" w:line="288" w:lineRule="auto"/>
              <w:rPr>
                <w:rFonts w:ascii="Arial" w:hAnsi="Arial" w:cs="Arial"/>
                <w:sz w:val="20"/>
                <w:szCs w:val="20"/>
              </w:rPr>
            </w:pPr>
            <w:r w:rsidRPr="00334D64">
              <w:rPr>
                <w:rFonts w:ascii="Arial" w:hAnsi="Arial" w:cs="Arial"/>
                <w:sz w:val="20"/>
                <w:szCs w:val="20"/>
              </w:rPr>
              <w:t>Or</w:t>
            </w:r>
          </w:p>
          <w:p w14:paraId="0F31603A" w14:textId="00CA4715" w:rsidR="00BB3F31" w:rsidRDefault="00BB3F31" w:rsidP="00BA1006">
            <w:pPr>
              <w:spacing w:before="120" w:after="120" w:line="288" w:lineRule="auto"/>
              <w:rPr>
                <w:rFonts w:ascii="Arial" w:hAnsi="Arial" w:cs="Arial"/>
                <w:color w:val="0070C0"/>
                <w:sz w:val="20"/>
                <w:szCs w:val="20"/>
              </w:rPr>
            </w:pPr>
            <w:r>
              <w:rPr>
                <w:rFonts w:ascii="Arial" w:hAnsi="Arial" w:cs="Arial"/>
                <w:color w:val="0070C0"/>
                <w:sz w:val="20"/>
                <w:szCs w:val="20"/>
              </w:rPr>
              <w:t xml:space="preserve">Fish contains protein, </w:t>
            </w:r>
            <w:r w:rsidR="00334D64">
              <w:rPr>
                <w:rFonts w:ascii="Arial" w:hAnsi="Arial" w:cs="Arial"/>
                <w:color w:val="0070C0"/>
                <w:sz w:val="20"/>
                <w:szCs w:val="20"/>
              </w:rPr>
              <w:t>proteins can help with the production of serotonin which helps people relax and dopamine which is known as a feel good hormone.</w:t>
            </w:r>
          </w:p>
          <w:p w14:paraId="6B15914C" w14:textId="5256FE4F" w:rsidR="00334D64" w:rsidRPr="00C0511F" w:rsidRDefault="00334D64" w:rsidP="00BA1006">
            <w:pPr>
              <w:spacing w:before="120" w:after="120" w:line="288" w:lineRule="auto"/>
              <w:rPr>
                <w:rFonts w:ascii="Arial" w:hAnsi="Arial" w:cs="Arial"/>
                <w:sz w:val="20"/>
                <w:szCs w:val="20"/>
              </w:rPr>
            </w:pPr>
            <w:r w:rsidRPr="00C0511F">
              <w:rPr>
                <w:rFonts w:ascii="Arial" w:hAnsi="Arial" w:cs="Arial"/>
                <w:sz w:val="20"/>
                <w:szCs w:val="20"/>
              </w:rPr>
              <w:t>Or</w:t>
            </w:r>
          </w:p>
          <w:p w14:paraId="1FD5192E" w14:textId="79094EAD" w:rsidR="00334D64" w:rsidRPr="004A7A76" w:rsidRDefault="00334D64" w:rsidP="00BA1006">
            <w:pPr>
              <w:spacing w:before="120" w:after="120" w:line="288" w:lineRule="auto"/>
              <w:rPr>
                <w:rFonts w:ascii="Arial" w:hAnsi="Arial" w:cs="Arial"/>
                <w:color w:val="0070C0"/>
                <w:sz w:val="20"/>
                <w:szCs w:val="20"/>
              </w:rPr>
            </w:pPr>
            <w:r w:rsidRPr="004A7A76">
              <w:rPr>
                <w:rFonts w:ascii="Arial" w:hAnsi="Arial" w:cs="Arial"/>
                <w:color w:val="0070C0"/>
                <w:sz w:val="20"/>
                <w:szCs w:val="20"/>
              </w:rPr>
              <w:t xml:space="preserve">Yoghurt can contain probiotics. Probiotics have </w:t>
            </w:r>
            <w:r w:rsidRPr="004A7A76">
              <w:rPr>
                <w:rFonts w:cs="Arial"/>
                <w:color w:val="0070C0"/>
                <w:szCs w:val="20"/>
              </w:rPr>
              <w:t>a positive impact on the central nervous system and could play a role in easing anxiety and depression.</w:t>
            </w:r>
          </w:p>
          <w:p w14:paraId="6729554B" w14:textId="4C04C4C3" w:rsidR="0001053F" w:rsidRPr="0001053F" w:rsidRDefault="00BB3F31" w:rsidP="00BA1006">
            <w:pPr>
              <w:spacing w:before="120" w:after="120" w:line="288" w:lineRule="auto"/>
              <w:rPr>
                <w:rFonts w:ascii="Arial" w:hAnsi="Arial" w:cs="Arial"/>
                <w:color w:val="0070C0"/>
                <w:sz w:val="20"/>
                <w:szCs w:val="20"/>
              </w:rPr>
            </w:pPr>
            <w:r w:rsidRPr="00334D64">
              <w:rPr>
                <w:rFonts w:ascii="Arial" w:hAnsi="Arial" w:cs="Arial"/>
                <w:sz w:val="20"/>
                <w:szCs w:val="20"/>
              </w:rPr>
              <w:t xml:space="preserve">Note: </w:t>
            </w:r>
            <w:r w:rsidR="00A32DDE">
              <w:rPr>
                <w:rFonts w:ascii="Arial" w:hAnsi="Arial" w:cs="Arial"/>
                <w:sz w:val="20"/>
                <w:szCs w:val="20"/>
              </w:rPr>
              <w:t>T</w:t>
            </w:r>
            <w:r w:rsidRPr="00334D64">
              <w:rPr>
                <w:rFonts w:ascii="Arial" w:hAnsi="Arial" w:cs="Arial"/>
                <w:sz w:val="20"/>
                <w:szCs w:val="20"/>
              </w:rPr>
              <w:t xml:space="preserve">he </w:t>
            </w:r>
            <w:r w:rsidR="00A32DDE">
              <w:rPr>
                <w:rFonts w:ascii="Arial" w:hAnsi="Arial" w:cs="Arial"/>
                <w:sz w:val="20"/>
                <w:szCs w:val="20"/>
              </w:rPr>
              <w:t xml:space="preserve">Food Studies </w:t>
            </w:r>
            <w:r w:rsidRPr="00334D64">
              <w:rPr>
                <w:rFonts w:ascii="Arial" w:hAnsi="Arial" w:cs="Arial"/>
                <w:sz w:val="20"/>
                <w:szCs w:val="20"/>
              </w:rPr>
              <w:t>Study Design states that students need to know the role of food in influencing mental health and undersrand the links between food, behaviours and effects on health and wellbeing. Therefore, it is unlikely students will need to explain why these foods impact mental health</w:t>
            </w:r>
            <w:r w:rsidR="00A32DDE">
              <w:rPr>
                <w:rFonts w:ascii="Arial" w:hAnsi="Arial" w:cs="Arial"/>
                <w:sz w:val="20"/>
                <w:szCs w:val="20"/>
              </w:rPr>
              <w:t xml:space="preserve"> in detail</w:t>
            </w:r>
            <w:r w:rsidRPr="00334D64">
              <w:rPr>
                <w:rFonts w:ascii="Arial" w:hAnsi="Arial" w:cs="Arial"/>
                <w:sz w:val="20"/>
                <w:szCs w:val="20"/>
              </w:rPr>
              <w:t>. The text</w:t>
            </w:r>
            <w:r w:rsidR="00A32DDE">
              <w:rPr>
                <w:rFonts w:ascii="Arial" w:hAnsi="Arial" w:cs="Arial"/>
                <w:sz w:val="20"/>
                <w:szCs w:val="20"/>
              </w:rPr>
              <w:t xml:space="preserve"> provided</w:t>
            </w:r>
            <w:r w:rsidRPr="00334D64">
              <w:rPr>
                <w:rFonts w:ascii="Arial" w:hAnsi="Arial" w:cs="Arial"/>
                <w:sz w:val="20"/>
                <w:szCs w:val="20"/>
              </w:rPr>
              <w:t xml:space="preserve"> cover</w:t>
            </w:r>
            <w:r w:rsidR="00A32DDE">
              <w:rPr>
                <w:rFonts w:ascii="Arial" w:hAnsi="Arial" w:cs="Arial"/>
                <w:sz w:val="20"/>
                <w:szCs w:val="20"/>
              </w:rPr>
              <w:t xml:space="preserve">s </w:t>
            </w:r>
            <w:r w:rsidRPr="00334D64">
              <w:rPr>
                <w:rFonts w:ascii="Arial" w:hAnsi="Arial" w:cs="Arial"/>
                <w:sz w:val="20"/>
                <w:szCs w:val="20"/>
              </w:rPr>
              <w:t>this</w:t>
            </w:r>
            <w:r w:rsidR="00A32DDE">
              <w:rPr>
                <w:rFonts w:ascii="Arial" w:hAnsi="Arial" w:cs="Arial"/>
                <w:sz w:val="20"/>
                <w:szCs w:val="20"/>
              </w:rPr>
              <w:t xml:space="preserve"> in detail </w:t>
            </w:r>
            <w:r w:rsidR="004A7A76">
              <w:rPr>
                <w:rFonts w:ascii="Arial" w:hAnsi="Arial" w:cs="Arial"/>
                <w:sz w:val="20"/>
                <w:szCs w:val="20"/>
              </w:rPr>
              <w:t xml:space="preserve">to </w:t>
            </w:r>
            <w:r w:rsidR="00A32DDE">
              <w:rPr>
                <w:rFonts w:ascii="Arial" w:hAnsi="Arial" w:cs="Arial"/>
                <w:sz w:val="20"/>
                <w:szCs w:val="20"/>
              </w:rPr>
              <w:t>help</w:t>
            </w:r>
            <w:r w:rsidRPr="00334D64">
              <w:rPr>
                <w:rFonts w:ascii="Arial" w:hAnsi="Arial" w:cs="Arial"/>
                <w:sz w:val="20"/>
                <w:szCs w:val="20"/>
              </w:rPr>
              <w:t xml:space="preserve"> students understand the concept.</w:t>
            </w:r>
            <w:r w:rsidR="00A32DDE">
              <w:rPr>
                <w:rFonts w:ascii="Arial" w:hAnsi="Arial" w:cs="Arial"/>
                <w:sz w:val="20"/>
                <w:szCs w:val="20"/>
              </w:rPr>
              <w:t xml:space="preserve"> However, it is unlikely they will need to know this content in this level of depth.</w:t>
            </w:r>
          </w:p>
        </w:tc>
      </w:tr>
    </w:tbl>
    <w:p w14:paraId="2F861C0E" w14:textId="30EA1011" w:rsidR="00EA5389" w:rsidRPr="00EA5389" w:rsidRDefault="00EA5389" w:rsidP="00EA5389">
      <w:pPr>
        <w:rPr>
          <w:rFonts w:cs="Arial"/>
          <w:b/>
          <w:szCs w:val="20"/>
          <w:lang w:val="en-US"/>
        </w:rPr>
      </w:pPr>
      <w:r w:rsidRPr="00EA5389">
        <w:rPr>
          <w:rFonts w:cs="Arial"/>
          <w:b/>
          <w:szCs w:val="20"/>
          <w:lang w:val="en-US"/>
        </w:rPr>
        <w:t xml:space="preserve">Question 2 </w:t>
      </w:r>
      <w:r w:rsidRPr="00EA5389">
        <w:rPr>
          <w:rFonts w:cs="Arial"/>
          <w:bCs/>
          <w:szCs w:val="20"/>
          <w:lang w:val="en-US"/>
        </w:rPr>
        <w:t>(</w:t>
      </w:r>
      <w:r w:rsidR="001F12CE">
        <w:rPr>
          <w:rFonts w:cs="Arial"/>
          <w:bCs/>
          <w:szCs w:val="20"/>
          <w:lang w:val="en-US"/>
        </w:rPr>
        <w:t>2</w:t>
      </w:r>
      <w:r w:rsidRPr="00EA5389">
        <w:rPr>
          <w:rFonts w:cs="Arial"/>
          <w:bCs/>
          <w:szCs w:val="20"/>
          <w:lang w:val="en-US"/>
        </w:rPr>
        <w:t xml:space="preserve"> marks)</w:t>
      </w:r>
    </w:p>
    <w:p w14:paraId="7330929B" w14:textId="4C6B638F" w:rsidR="00321C00" w:rsidRPr="001F12CE" w:rsidRDefault="006830CA" w:rsidP="001F12CE">
      <w:pPr>
        <w:spacing w:line="240" w:lineRule="auto"/>
        <w:rPr>
          <w:rFonts w:cs="Arial"/>
          <w:szCs w:val="20"/>
          <w:lang w:val="en-US"/>
        </w:rPr>
      </w:pPr>
      <w:r w:rsidRPr="001F12CE">
        <w:rPr>
          <w:rFonts w:cs="Arial"/>
          <w:bCs/>
          <w:szCs w:val="20"/>
          <w:lang w:val="en-US"/>
        </w:rPr>
        <w:t>E</w:t>
      </w:r>
      <w:r w:rsidR="001F12CE">
        <w:rPr>
          <w:rFonts w:cs="Arial"/>
          <w:bCs/>
          <w:szCs w:val="20"/>
          <w:lang w:val="en-US"/>
        </w:rPr>
        <w:t>x</w:t>
      </w:r>
      <w:r w:rsidRPr="001F12CE">
        <w:rPr>
          <w:rFonts w:cs="Arial"/>
          <w:bCs/>
          <w:szCs w:val="20"/>
          <w:lang w:val="en-US"/>
        </w:rPr>
        <w:t>plain why eating a wide variety of nutritious food is important for positive mental health.</w:t>
      </w:r>
      <w:r w:rsidR="004D77EA" w:rsidRPr="001F12CE">
        <w:rPr>
          <w:rFonts w:cs="Arial"/>
          <w:bCs/>
          <w:szCs w:val="20"/>
          <w:lang w:val="en-US"/>
        </w:rPr>
        <w:t xml:space="preserve"> </w:t>
      </w:r>
      <w:r w:rsidRPr="001F12CE">
        <w:rPr>
          <w:rFonts w:cs="Arial"/>
          <w:bCs/>
          <w:szCs w:val="20"/>
          <w:lang w:val="en-US"/>
        </w:rPr>
        <w:t>(</w:t>
      </w:r>
      <w:r w:rsidR="004D77EA" w:rsidRPr="001F12CE">
        <w:rPr>
          <w:rFonts w:cs="Arial"/>
          <w:bCs/>
          <w:szCs w:val="20"/>
          <w:lang w:val="en-US"/>
        </w:rPr>
        <w:t>2 marks</w:t>
      </w:r>
      <w:r w:rsidRPr="001F12CE">
        <w:rPr>
          <w:rFonts w:cs="Arial"/>
          <w:bCs/>
          <w:szCs w:val="20"/>
          <w:lang w:val="en-US"/>
        </w:rPr>
        <w:t>)</w:t>
      </w:r>
    </w:p>
    <w:tbl>
      <w:tblPr>
        <w:tblStyle w:val="TableGrid"/>
        <w:tblW w:w="0" w:type="auto"/>
        <w:tblInd w:w="-5" w:type="dxa"/>
        <w:tblLook w:val="04A0" w:firstRow="1" w:lastRow="0" w:firstColumn="1" w:lastColumn="0" w:noHBand="0" w:noVBand="1"/>
      </w:tblPr>
      <w:tblGrid>
        <w:gridCol w:w="10199"/>
      </w:tblGrid>
      <w:tr w:rsidR="00321C00" w14:paraId="0F822D6B" w14:textId="77777777" w:rsidTr="001F12CE">
        <w:trPr>
          <w:trHeight w:val="2655"/>
        </w:trPr>
        <w:tc>
          <w:tcPr>
            <w:tcW w:w="10199" w:type="dxa"/>
          </w:tcPr>
          <w:p w14:paraId="45A97DAD" w14:textId="77777777" w:rsidR="004D77EA" w:rsidRPr="00401964" w:rsidRDefault="001F12CE" w:rsidP="00384FE8">
            <w:pPr>
              <w:spacing w:before="120" w:after="120"/>
              <w:rPr>
                <w:rFonts w:ascii="Arial" w:hAnsi="Arial" w:cs="Arial"/>
                <w:sz w:val="20"/>
                <w:szCs w:val="20"/>
              </w:rPr>
            </w:pPr>
            <w:r w:rsidRPr="00401964">
              <w:rPr>
                <w:rFonts w:ascii="Arial" w:hAnsi="Arial" w:cs="Arial"/>
                <w:sz w:val="20"/>
                <w:szCs w:val="20"/>
              </w:rPr>
              <w:t xml:space="preserve">For 2 marks, the student needed to explain why eating a wide variety </w:t>
            </w:r>
            <w:r w:rsidR="00FB2898" w:rsidRPr="00401964">
              <w:rPr>
                <w:rFonts w:ascii="Arial" w:hAnsi="Arial" w:cs="Arial"/>
                <w:sz w:val="20"/>
                <w:szCs w:val="20"/>
              </w:rPr>
              <w:t>is important for positive mental health.</w:t>
            </w:r>
          </w:p>
          <w:p w14:paraId="29752E69" w14:textId="2F6D6BEF" w:rsidR="00FB2898" w:rsidRPr="004A3488" w:rsidRDefault="00FB2898" w:rsidP="00384FE8">
            <w:pPr>
              <w:spacing w:before="120" w:after="120"/>
              <w:rPr>
                <w:rFonts w:ascii="Arial" w:hAnsi="Arial" w:cs="Arial"/>
                <w:color w:val="0070C0"/>
                <w:sz w:val="20"/>
                <w:szCs w:val="20"/>
              </w:rPr>
            </w:pPr>
            <w:r w:rsidRPr="004A7A76">
              <w:rPr>
                <w:rFonts w:ascii="Arial" w:hAnsi="Arial" w:cs="Arial"/>
                <w:color w:val="0070C0"/>
                <w:sz w:val="20"/>
                <w:szCs w:val="20"/>
              </w:rPr>
              <w:t xml:space="preserve">A wide variety of fruits and vegetables contain </w:t>
            </w:r>
            <w:r w:rsidR="00A32DDE" w:rsidRPr="004A7A76">
              <w:rPr>
                <w:rFonts w:ascii="Arial" w:hAnsi="Arial" w:cs="Arial"/>
                <w:color w:val="0070C0"/>
                <w:sz w:val="20"/>
                <w:szCs w:val="20"/>
              </w:rPr>
              <w:t xml:space="preserve">a variety of antioxidants. </w:t>
            </w:r>
            <w:r w:rsidR="004A3488" w:rsidRPr="004A7A76">
              <w:rPr>
                <w:rFonts w:ascii="Arial" w:hAnsi="Arial" w:cs="Arial"/>
                <w:color w:val="0070C0"/>
                <w:sz w:val="20"/>
                <w:szCs w:val="20"/>
              </w:rPr>
              <w:t>Consuming brightly coloured fruits and vegetables high in antioxidants may help prevent these problems and increase the amount of dopamine and serotonin the body produces.</w:t>
            </w:r>
          </w:p>
        </w:tc>
      </w:tr>
    </w:tbl>
    <w:p w14:paraId="3BD92939" w14:textId="055A4095" w:rsidR="00A13F75" w:rsidRDefault="00A13F75" w:rsidP="00EE7613">
      <w:pPr>
        <w:rPr>
          <w:rFonts w:cs="Arial"/>
          <w:bCs/>
          <w:szCs w:val="20"/>
          <w:lang w:val="en-US"/>
        </w:rPr>
      </w:pPr>
    </w:p>
    <w:p w14:paraId="726C4A39" w14:textId="77777777" w:rsidR="00A13F75" w:rsidRDefault="00A13F75">
      <w:pPr>
        <w:rPr>
          <w:rFonts w:cs="Arial"/>
          <w:bCs/>
          <w:szCs w:val="20"/>
          <w:lang w:val="en-US"/>
        </w:rPr>
      </w:pPr>
      <w:r>
        <w:rPr>
          <w:rFonts w:cs="Arial"/>
          <w:bCs/>
          <w:szCs w:val="20"/>
          <w:lang w:val="en-US"/>
        </w:rPr>
        <w:br w:type="page"/>
      </w:r>
    </w:p>
    <w:p w14:paraId="3F687274" w14:textId="77777777" w:rsidR="00A13F75" w:rsidRDefault="00A13F75" w:rsidP="00A13F75">
      <w:pPr>
        <w:rPr>
          <w:rFonts w:cs="Arial"/>
          <w:bCs/>
          <w:szCs w:val="20"/>
          <w:lang w:val="en-US"/>
        </w:rPr>
      </w:pPr>
      <w:r w:rsidRPr="00EA5389">
        <w:rPr>
          <w:rFonts w:cs="Arial"/>
          <w:b/>
          <w:szCs w:val="20"/>
          <w:lang w:val="en-US"/>
        </w:rPr>
        <w:lastRenderedPageBreak/>
        <w:t xml:space="preserve">Question </w:t>
      </w:r>
      <w:r>
        <w:rPr>
          <w:rFonts w:cs="Arial"/>
          <w:b/>
          <w:szCs w:val="20"/>
          <w:lang w:val="en-US"/>
        </w:rPr>
        <w:t>3</w:t>
      </w:r>
      <w:r w:rsidRPr="00EA5389">
        <w:rPr>
          <w:rFonts w:cs="Arial"/>
          <w:b/>
          <w:szCs w:val="20"/>
          <w:lang w:val="en-US"/>
        </w:rPr>
        <w:t xml:space="preserve"> </w:t>
      </w:r>
      <w:r w:rsidRPr="00EA5389">
        <w:rPr>
          <w:rFonts w:cs="Arial"/>
          <w:bCs/>
          <w:szCs w:val="20"/>
          <w:lang w:val="en-US"/>
        </w:rPr>
        <w:t>(</w:t>
      </w:r>
      <w:r>
        <w:rPr>
          <w:rFonts w:cs="Arial"/>
          <w:bCs/>
          <w:szCs w:val="20"/>
          <w:lang w:val="en-US"/>
        </w:rPr>
        <w:t>10</w:t>
      </w:r>
      <w:r w:rsidRPr="00EA5389">
        <w:rPr>
          <w:rFonts w:cs="Arial"/>
          <w:bCs/>
          <w:szCs w:val="20"/>
          <w:lang w:val="en-US"/>
        </w:rPr>
        <w:t xml:space="preserve"> marks)</w:t>
      </w:r>
    </w:p>
    <w:p w14:paraId="24FBAED3" w14:textId="77777777" w:rsidR="00A13F75" w:rsidRPr="00F32DF7" w:rsidRDefault="00A13F75" w:rsidP="00A13F75">
      <w:pPr>
        <w:rPr>
          <w:rFonts w:cs="Arial"/>
          <w:bCs/>
          <w:szCs w:val="20"/>
          <w:lang w:val="en-US"/>
        </w:rPr>
      </w:pPr>
      <w:r w:rsidRPr="00F32DF7">
        <w:rPr>
          <w:rFonts w:cs="Arial"/>
          <w:bCs/>
          <w:szCs w:val="20"/>
          <w:lang w:val="en-US"/>
        </w:rPr>
        <w:t xml:space="preserve">Study </w:t>
      </w:r>
      <w:r>
        <w:rPr>
          <w:rFonts w:cs="Arial"/>
          <w:bCs/>
          <w:szCs w:val="20"/>
          <w:lang w:val="en-US"/>
        </w:rPr>
        <w:t xml:space="preserve">the ingredients for the </w:t>
      </w:r>
      <w:r w:rsidRPr="00F32DF7">
        <w:rPr>
          <w:rFonts w:cs="Arial"/>
          <w:bCs/>
          <w:i/>
          <w:iCs/>
          <w:szCs w:val="20"/>
          <w:lang w:val="en-US"/>
        </w:rPr>
        <w:t>Salmon Buddha Bowl with Zesty Herb Dressing for One or Two</w:t>
      </w:r>
      <w:r>
        <w:rPr>
          <w:rFonts w:cs="Arial"/>
          <w:bCs/>
          <w:szCs w:val="20"/>
          <w:lang w:val="en-US"/>
        </w:rPr>
        <w:t xml:space="preserve"> below:</w:t>
      </w:r>
    </w:p>
    <w:tbl>
      <w:tblPr>
        <w:tblStyle w:val="TableGrid"/>
        <w:tblW w:w="0" w:type="auto"/>
        <w:tblInd w:w="-5" w:type="dxa"/>
        <w:tblLook w:val="04A0" w:firstRow="1" w:lastRow="0" w:firstColumn="1" w:lastColumn="0" w:noHBand="0" w:noVBand="1"/>
      </w:tblPr>
      <w:tblGrid>
        <w:gridCol w:w="4820"/>
        <w:gridCol w:w="5379"/>
      </w:tblGrid>
      <w:tr w:rsidR="00A13F75" w:rsidRPr="00F32DF7" w14:paraId="3AADFD0C" w14:textId="77777777" w:rsidTr="00C334FB">
        <w:tc>
          <w:tcPr>
            <w:tcW w:w="10199" w:type="dxa"/>
            <w:gridSpan w:val="2"/>
            <w:tcBorders>
              <w:bottom w:val="nil"/>
            </w:tcBorders>
          </w:tcPr>
          <w:p w14:paraId="666E9098" w14:textId="77777777" w:rsidR="00A13F75" w:rsidRPr="00F32DF7" w:rsidRDefault="00A13F75" w:rsidP="00C334FB">
            <w:pPr>
              <w:spacing w:before="120" w:after="120" w:line="288" w:lineRule="auto"/>
              <w:rPr>
                <w:rFonts w:ascii="Arial" w:hAnsi="Arial" w:cs="Arial"/>
                <w:b/>
                <w:bCs/>
                <w:sz w:val="20"/>
                <w:szCs w:val="20"/>
              </w:rPr>
            </w:pPr>
            <w:r w:rsidRPr="00F32DF7">
              <w:rPr>
                <w:rFonts w:ascii="Arial" w:hAnsi="Arial" w:cs="Arial"/>
                <w:b/>
                <w:bCs/>
                <w:sz w:val="20"/>
                <w:szCs w:val="20"/>
              </w:rPr>
              <w:t>Salmon Buddha Bowl with Zesty Herb Dressing for One</w:t>
            </w:r>
          </w:p>
        </w:tc>
      </w:tr>
      <w:tr w:rsidR="00A13F75" w:rsidRPr="00F32DF7" w14:paraId="7ADA8DE3" w14:textId="77777777" w:rsidTr="00C334FB">
        <w:tc>
          <w:tcPr>
            <w:tcW w:w="4820" w:type="dxa"/>
            <w:tcBorders>
              <w:top w:val="nil"/>
              <w:bottom w:val="nil"/>
              <w:right w:val="nil"/>
            </w:tcBorders>
          </w:tcPr>
          <w:p w14:paraId="3FD1896E" w14:textId="77777777" w:rsidR="00A13F75" w:rsidRPr="00F32DF7" w:rsidRDefault="00A13F75" w:rsidP="00C334FB">
            <w:pPr>
              <w:spacing w:before="120" w:after="120" w:line="288" w:lineRule="auto"/>
              <w:rPr>
                <w:rFonts w:ascii="Arial" w:hAnsi="Arial" w:cs="Arial"/>
                <w:b/>
                <w:bCs/>
                <w:sz w:val="20"/>
                <w:szCs w:val="20"/>
              </w:rPr>
            </w:pPr>
            <w:r w:rsidRPr="00F32DF7">
              <w:rPr>
                <w:rFonts w:ascii="Arial" w:hAnsi="Arial" w:cs="Arial"/>
                <w:b/>
                <w:bCs/>
                <w:sz w:val="20"/>
                <w:szCs w:val="20"/>
              </w:rPr>
              <w:t>Salmon Buddha Bowl Ingredients:</w:t>
            </w:r>
          </w:p>
          <w:p w14:paraId="64921328"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1 Australian Salmon Skin-On Fillet</w:t>
            </w:r>
          </w:p>
          <w:p w14:paraId="52F5C956"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1 tablespoon</w:t>
            </w:r>
            <w:r>
              <w:rPr>
                <w:rFonts w:ascii="Arial" w:hAnsi="Arial" w:cs="Arial"/>
                <w:sz w:val="20"/>
                <w:szCs w:val="20"/>
              </w:rPr>
              <w:t xml:space="preserve"> olive</w:t>
            </w:r>
            <w:r w:rsidRPr="00F32DF7">
              <w:rPr>
                <w:rFonts w:ascii="Arial" w:hAnsi="Arial" w:cs="Arial"/>
                <w:sz w:val="20"/>
                <w:szCs w:val="20"/>
              </w:rPr>
              <w:t xml:space="preserve"> oil </w:t>
            </w:r>
          </w:p>
          <w:p w14:paraId="3A39BFFC"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½ wholemeal cous cous</w:t>
            </w:r>
          </w:p>
          <w:p w14:paraId="5486F4EC"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1 teaspoon finely grated lemon rind</w:t>
            </w:r>
          </w:p>
          <w:p w14:paraId="586EDB6C"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50g rocket leaves</w:t>
            </w:r>
          </w:p>
          <w:p w14:paraId="2FE4A856"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¼ red cabbage</w:t>
            </w:r>
          </w:p>
          <w:p w14:paraId="721AA682"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4 asparagus stalks</w:t>
            </w:r>
          </w:p>
          <w:p w14:paraId="0372BD12"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1 tablespoon pepitas (pumpkin seeds)</w:t>
            </w:r>
          </w:p>
          <w:p w14:paraId="63CC081F"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1 tablespoon sunflower seeds</w:t>
            </w:r>
          </w:p>
          <w:p w14:paraId="25606A06" w14:textId="77777777" w:rsidR="00A13F75" w:rsidRPr="00F32DF7" w:rsidRDefault="00A13F75" w:rsidP="00C334FB">
            <w:pPr>
              <w:spacing w:before="120" w:after="120" w:line="288" w:lineRule="auto"/>
              <w:rPr>
                <w:rFonts w:ascii="Arial" w:hAnsi="Arial" w:cs="Arial"/>
                <w:sz w:val="20"/>
                <w:szCs w:val="20"/>
              </w:rPr>
            </w:pPr>
            <w:r w:rsidRPr="00F32DF7">
              <w:rPr>
                <w:rFonts w:ascii="Arial" w:hAnsi="Arial" w:cs="Arial"/>
                <w:sz w:val="20"/>
                <w:szCs w:val="20"/>
              </w:rPr>
              <w:t>1 teaspoon pine nuts</w:t>
            </w:r>
          </w:p>
        </w:tc>
        <w:tc>
          <w:tcPr>
            <w:tcW w:w="5379" w:type="dxa"/>
            <w:tcBorders>
              <w:top w:val="nil"/>
              <w:left w:val="nil"/>
              <w:bottom w:val="nil"/>
            </w:tcBorders>
          </w:tcPr>
          <w:p w14:paraId="7ED03D12" w14:textId="77777777" w:rsidR="00A13F75" w:rsidRPr="00F32DF7" w:rsidRDefault="00A13F75" w:rsidP="00C334FB">
            <w:pPr>
              <w:spacing w:before="120" w:after="120" w:line="288" w:lineRule="auto"/>
              <w:rPr>
                <w:rFonts w:ascii="Arial" w:hAnsi="Arial" w:cs="Arial"/>
                <w:b/>
                <w:sz w:val="20"/>
                <w:szCs w:val="20"/>
              </w:rPr>
            </w:pPr>
            <w:r w:rsidRPr="00F32DF7">
              <w:rPr>
                <w:rFonts w:ascii="Arial" w:hAnsi="Arial" w:cs="Arial"/>
                <w:b/>
                <w:sz w:val="20"/>
                <w:szCs w:val="20"/>
              </w:rPr>
              <w:t>Zesty Herb Dressing for One:</w:t>
            </w:r>
          </w:p>
          <w:p w14:paraId="15C3D407" w14:textId="77777777" w:rsidR="00A13F75" w:rsidRPr="00F32DF7" w:rsidRDefault="00A13F75" w:rsidP="00C334FB">
            <w:pPr>
              <w:spacing w:before="120" w:after="120" w:line="288" w:lineRule="auto"/>
              <w:rPr>
                <w:rFonts w:ascii="Arial" w:hAnsi="Arial" w:cs="Arial"/>
                <w:bCs/>
                <w:sz w:val="20"/>
                <w:szCs w:val="20"/>
              </w:rPr>
            </w:pPr>
            <w:r w:rsidRPr="00F32DF7">
              <w:rPr>
                <w:rFonts w:ascii="Arial" w:hAnsi="Arial" w:cs="Arial"/>
                <w:bCs/>
                <w:sz w:val="20"/>
                <w:szCs w:val="20"/>
              </w:rPr>
              <w:t>1-2 tablespoons flat-leaf parsley, chopped</w:t>
            </w:r>
          </w:p>
          <w:p w14:paraId="14A9C705" w14:textId="77777777" w:rsidR="00A13F75" w:rsidRPr="00F32DF7" w:rsidRDefault="00A13F75" w:rsidP="00C334FB">
            <w:pPr>
              <w:spacing w:before="120" w:after="120" w:line="288" w:lineRule="auto"/>
              <w:rPr>
                <w:rFonts w:ascii="Arial" w:hAnsi="Arial" w:cs="Arial"/>
                <w:bCs/>
                <w:sz w:val="20"/>
                <w:szCs w:val="20"/>
              </w:rPr>
            </w:pPr>
            <w:r w:rsidRPr="00F32DF7">
              <w:rPr>
                <w:rFonts w:ascii="Arial" w:hAnsi="Arial" w:cs="Arial"/>
                <w:bCs/>
                <w:sz w:val="20"/>
                <w:szCs w:val="20"/>
              </w:rPr>
              <w:t>1 tablespoon dill, chopped</w:t>
            </w:r>
          </w:p>
          <w:p w14:paraId="5044C051" w14:textId="77777777" w:rsidR="00A13F75" w:rsidRPr="00F32DF7" w:rsidRDefault="00A13F75" w:rsidP="00C334FB">
            <w:pPr>
              <w:spacing w:before="120" w:after="120" w:line="288" w:lineRule="auto"/>
              <w:rPr>
                <w:rFonts w:ascii="Arial" w:hAnsi="Arial" w:cs="Arial"/>
                <w:bCs/>
                <w:sz w:val="20"/>
                <w:szCs w:val="20"/>
              </w:rPr>
            </w:pPr>
            <w:r w:rsidRPr="00F32DF7">
              <w:rPr>
                <w:rFonts w:ascii="Arial" w:hAnsi="Arial" w:cs="Arial"/>
                <w:bCs/>
                <w:sz w:val="20"/>
                <w:szCs w:val="20"/>
              </w:rPr>
              <w:t>½ - 1 small garlic clove, peeled and halved</w:t>
            </w:r>
          </w:p>
          <w:p w14:paraId="7892B16C" w14:textId="77777777" w:rsidR="00A13F75" w:rsidRPr="00F32DF7" w:rsidRDefault="00A13F75" w:rsidP="00C334FB">
            <w:pPr>
              <w:spacing w:before="120" w:after="120" w:line="288" w:lineRule="auto"/>
              <w:rPr>
                <w:rFonts w:ascii="Arial" w:hAnsi="Arial" w:cs="Arial"/>
                <w:bCs/>
                <w:sz w:val="20"/>
                <w:szCs w:val="20"/>
              </w:rPr>
            </w:pPr>
            <w:r w:rsidRPr="00F32DF7">
              <w:rPr>
                <w:rFonts w:ascii="Arial" w:hAnsi="Arial" w:cs="Arial"/>
                <w:bCs/>
                <w:sz w:val="20"/>
                <w:szCs w:val="20"/>
              </w:rPr>
              <w:t>1 tablespoon Greek-style yoghurt</w:t>
            </w:r>
          </w:p>
          <w:p w14:paraId="2EAD7FCF" w14:textId="77777777" w:rsidR="00A13F75" w:rsidRPr="00F32DF7" w:rsidRDefault="00A13F75" w:rsidP="00C334FB">
            <w:pPr>
              <w:spacing w:before="120" w:after="120" w:line="288" w:lineRule="auto"/>
              <w:rPr>
                <w:rFonts w:ascii="Arial" w:hAnsi="Arial" w:cs="Arial"/>
                <w:bCs/>
                <w:sz w:val="20"/>
                <w:szCs w:val="20"/>
              </w:rPr>
            </w:pPr>
            <w:r w:rsidRPr="00F32DF7">
              <w:rPr>
                <w:rFonts w:ascii="Arial" w:hAnsi="Arial" w:cs="Arial"/>
                <w:bCs/>
                <w:sz w:val="20"/>
                <w:szCs w:val="20"/>
              </w:rPr>
              <w:t xml:space="preserve">1 tablespoon </w:t>
            </w:r>
            <w:r>
              <w:rPr>
                <w:rFonts w:ascii="Arial" w:hAnsi="Arial" w:cs="Arial"/>
                <w:bCs/>
                <w:sz w:val="20"/>
                <w:szCs w:val="20"/>
              </w:rPr>
              <w:t>homemade</w:t>
            </w:r>
            <w:r w:rsidRPr="00F32DF7">
              <w:rPr>
                <w:rFonts w:ascii="Arial" w:hAnsi="Arial" w:cs="Arial"/>
                <w:bCs/>
                <w:sz w:val="20"/>
                <w:szCs w:val="20"/>
              </w:rPr>
              <w:t xml:space="preserve"> mayonnaise</w:t>
            </w:r>
          </w:p>
          <w:p w14:paraId="510D008A" w14:textId="77777777" w:rsidR="00A13F75" w:rsidRPr="00F32DF7" w:rsidRDefault="00A13F75" w:rsidP="00C334FB">
            <w:pPr>
              <w:spacing w:before="120" w:after="120" w:line="288" w:lineRule="auto"/>
              <w:rPr>
                <w:rFonts w:ascii="Arial" w:hAnsi="Arial" w:cs="Arial"/>
                <w:bCs/>
                <w:sz w:val="20"/>
                <w:szCs w:val="20"/>
              </w:rPr>
            </w:pPr>
            <w:r w:rsidRPr="00F32DF7">
              <w:rPr>
                <w:rFonts w:ascii="Arial" w:hAnsi="Arial" w:cs="Arial"/>
                <w:bCs/>
                <w:sz w:val="20"/>
                <w:szCs w:val="20"/>
              </w:rPr>
              <w:t>2 teaspoons lemon juice</w:t>
            </w:r>
          </w:p>
        </w:tc>
      </w:tr>
      <w:tr w:rsidR="00A13F75" w:rsidRPr="00F32DF7" w14:paraId="794DD1D0" w14:textId="77777777" w:rsidTr="00C334FB">
        <w:tc>
          <w:tcPr>
            <w:tcW w:w="10199" w:type="dxa"/>
            <w:gridSpan w:val="2"/>
            <w:tcBorders>
              <w:top w:val="nil"/>
            </w:tcBorders>
          </w:tcPr>
          <w:p w14:paraId="2D8242EA" w14:textId="77777777" w:rsidR="00A13F75" w:rsidRPr="00F32DF7" w:rsidRDefault="00A13F75" w:rsidP="00C334FB">
            <w:pPr>
              <w:spacing w:before="120" w:after="120" w:line="288" w:lineRule="auto"/>
              <w:rPr>
                <w:rFonts w:ascii="Arial" w:hAnsi="Arial" w:cs="Arial"/>
                <w:bCs/>
                <w:szCs w:val="20"/>
              </w:rPr>
            </w:pPr>
            <w:r w:rsidRPr="00F32DF7">
              <w:rPr>
                <w:rFonts w:ascii="Arial" w:hAnsi="Arial" w:cs="Arial"/>
                <w:bCs/>
                <w:sz w:val="20"/>
                <w:szCs w:val="18"/>
              </w:rPr>
              <w:t>Source: https://www.taste.com.au/recipes/salmon-buddha-bowl-zesty-herb-dressing-recipe/ppwr8qws</w:t>
            </w:r>
          </w:p>
        </w:tc>
      </w:tr>
    </w:tbl>
    <w:p w14:paraId="39770B5A" w14:textId="77777777" w:rsidR="00A13F75" w:rsidRPr="00F32DF7" w:rsidRDefault="00A13F75" w:rsidP="00A13F75">
      <w:pPr>
        <w:pStyle w:val="ListParagraph"/>
        <w:numPr>
          <w:ilvl w:val="0"/>
          <w:numId w:val="25"/>
        </w:numPr>
        <w:rPr>
          <w:rFonts w:cs="Arial"/>
          <w:b/>
          <w:szCs w:val="20"/>
          <w:lang w:val="en-US"/>
        </w:rPr>
      </w:pPr>
      <w:r w:rsidRPr="00F32DF7">
        <w:rPr>
          <w:rFonts w:cs="Arial"/>
          <w:bCs/>
          <w:szCs w:val="20"/>
          <w:lang w:val="en-US"/>
        </w:rPr>
        <w:t>Identify five ingredients in this meal that positively impact mental health. (5 marks)</w:t>
      </w:r>
    </w:p>
    <w:tbl>
      <w:tblPr>
        <w:tblStyle w:val="TableGrid"/>
        <w:tblW w:w="0" w:type="auto"/>
        <w:tblInd w:w="421" w:type="dxa"/>
        <w:tblLook w:val="04A0" w:firstRow="1" w:lastRow="0" w:firstColumn="1" w:lastColumn="0" w:noHBand="0" w:noVBand="1"/>
      </w:tblPr>
      <w:tblGrid>
        <w:gridCol w:w="9773"/>
      </w:tblGrid>
      <w:tr w:rsidR="00A13F75" w14:paraId="2D8FCBAA" w14:textId="77777777" w:rsidTr="00C334FB">
        <w:trPr>
          <w:trHeight w:val="2655"/>
        </w:trPr>
        <w:tc>
          <w:tcPr>
            <w:tcW w:w="9773" w:type="dxa"/>
          </w:tcPr>
          <w:p w14:paraId="26FB6007" w14:textId="77777777" w:rsidR="00A13F75" w:rsidRPr="00F32DF7" w:rsidRDefault="00A13F75" w:rsidP="00C334FB">
            <w:pPr>
              <w:spacing w:before="120" w:after="120"/>
              <w:rPr>
                <w:rFonts w:ascii="Arial" w:hAnsi="Arial" w:cs="Arial"/>
                <w:sz w:val="20"/>
                <w:szCs w:val="20"/>
              </w:rPr>
            </w:pPr>
            <w:r w:rsidRPr="00F32DF7">
              <w:rPr>
                <w:rFonts w:ascii="Arial" w:hAnsi="Arial" w:cs="Arial"/>
                <w:sz w:val="20"/>
                <w:szCs w:val="20"/>
              </w:rPr>
              <w:t>The student was awarded one mark for each correct response (up to five).</w:t>
            </w:r>
          </w:p>
          <w:p w14:paraId="149FA857" w14:textId="77777777" w:rsidR="00A13F75" w:rsidRDefault="00A13F75" w:rsidP="00C334FB">
            <w:pPr>
              <w:spacing w:before="120" w:after="120"/>
              <w:rPr>
                <w:rFonts w:ascii="Arial" w:hAnsi="Arial" w:cs="Arial"/>
                <w:sz w:val="20"/>
                <w:szCs w:val="20"/>
              </w:rPr>
            </w:pPr>
            <w:r w:rsidRPr="00F32DF7">
              <w:rPr>
                <w:rFonts w:ascii="Arial" w:hAnsi="Arial" w:cs="Arial"/>
                <w:sz w:val="20"/>
                <w:szCs w:val="20"/>
              </w:rPr>
              <w:t>Any of the following were accepted.</w:t>
            </w:r>
          </w:p>
          <w:p w14:paraId="4C09C322" w14:textId="77777777" w:rsidR="00A13F75" w:rsidRPr="00F32DF7" w:rsidRDefault="00A13F75" w:rsidP="00C334FB">
            <w:pPr>
              <w:spacing w:before="120" w:after="120"/>
              <w:rPr>
                <w:rFonts w:ascii="Arial" w:hAnsi="Arial" w:cs="Arial"/>
                <w:color w:val="0070C0"/>
                <w:sz w:val="20"/>
                <w:szCs w:val="20"/>
              </w:rPr>
            </w:pPr>
            <w:r>
              <w:rPr>
                <w:rFonts w:ascii="Arial" w:hAnsi="Arial" w:cs="Arial"/>
                <w:color w:val="0070C0"/>
                <w:sz w:val="20"/>
                <w:szCs w:val="20"/>
              </w:rPr>
              <w:t>Salmon, olive oil, cous cous, lemon, rocket leaves, red cabbage, asparagus, pepitas, pine nuts, and Greek-style yoghurt.</w:t>
            </w:r>
          </w:p>
        </w:tc>
      </w:tr>
    </w:tbl>
    <w:p w14:paraId="00850A36" w14:textId="77777777" w:rsidR="00A13F75" w:rsidRPr="00F32DF7" w:rsidRDefault="00A13F75" w:rsidP="00A13F75">
      <w:pPr>
        <w:pStyle w:val="ListParagraph"/>
        <w:numPr>
          <w:ilvl w:val="0"/>
          <w:numId w:val="25"/>
        </w:numPr>
        <w:rPr>
          <w:rFonts w:cs="Arial"/>
          <w:b/>
          <w:szCs w:val="20"/>
          <w:lang w:val="en-US"/>
        </w:rPr>
      </w:pPr>
      <w:r>
        <w:rPr>
          <w:rFonts w:cs="Arial"/>
          <w:bCs/>
          <w:szCs w:val="20"/>
          <w:lang w:val="en-US"/>
        </w:rPr>
        <w:t>Modify this recipe to ensure it is suitable for someone with wheat intolerance. (2 marks)</w:t>
      </w:r>
    </w:p>
    <w:tbl>
      <w:tblPr>
        <w:tblStyle w:val="TableGrid"/>
        <w:tblW w:w="0" w:type="auto"/>
        <w:tblInd w:w="421" w:type="dxa"/>
        <w:tblLook w:val="04A0" w:firstRow="1" w:lastRow="0" w:firstColumn="1" w:lastColumn="0" w:noHBand="0" w:noVBand="1"/>
      </w:tblPr>
      <w:tblGrid>
        <w:gridCol w:w="9773"/>
      </w:tblGrid>
      <w:tr w:rsidR="00A13F75" w14:paraId="4E9A9EF2" w14:textId="77777777" w:rsidTr="00C334FB">
        <w:trPr>
          <w:trHeight w:val="2655"/>
        </w:trPr>
        <w:tc>
          <w:tcPr>
            <w:tcW w:w="9773" w:type="dxa"/>
          </w:tcPr>
          <w:p w14:paraId="0AE557BE" w14:textId="77777777" w:rsidR="00A13F75" w:rsidRDefault="00A13F75" w:rsidP="00C334FB">
            <w:pPr>
              <w:spacing w:before="120" w:after="120"/>
              <w:rPr>
                <w:rFonts w:ascii="Arial" w:hAnsi="Arial" w:cs="Arial"/>
                <w:sz w:val="20"/>
                <w:szCs w:val="20"/>
              </w:rPr>
            </w:pPr>
            <w:r w:rsidRPr="00F32DF7">
              <w:rPr>
                <w:rFonts w:ascii="Arial" w:hAnsi="Arial" w:cs="Arial"/>
                <w:sz w:val="20"/>
                <w:szCs w:val="20"/>
              </w:rPr>
              <w:t xml:space="preserve">The student was awarded one </w:t>
            </w:r>
            <w:r>
              <w:rPr>
                <w:rFonts w:ascii="Arial" w:hAnsi="Arial" w:cs="Arial"/>
                <w:sz w:val="20"/>
                <w:szCs w:val="20"/>
              </w:rPr>
              <w:t>mark for identifying the ingredient that contained wheat.</w:t>
            </w:r>
          </w:p>
          <w:p w14:paraId="1B63C841" w14:textId="77777777" w:rsidR="00A13F75" w:rsidRDefault="00A13F75" w:rsidP="00C334FB">
            <w:pPr>
              <w:spacing w:before="120" w:after="120"/>
              <w:rPr>
                <w:rFonts w:ascii="Arial" w:hAnsi="Arial" w:cs="Arial"/>
                <w:color w:val="0070C0"/>
                <w:sz w:val="20"/>
                <w:szCs w:val="20"/>
              </w:rPr>
            </w:pPr>
            <w:r>
              <w:rPr>
                <w:rFonts w:ascii="Arial" w:hAnsi="Arial" w:cs="Arial"/>
                <w:color w:val="0070C0"/>
                <w:sz w:val="20"/>
                <w:szCs w:val="20"/>
              </w:rPr>
              <w:t>Cous cous contains wheat.</w:t>
            </w:r>
          </w:p>
          <w:p w14:paraId="5E061561" w14:textId="77777777" w:rsidR="00A13F75" w:rsidRPr="00F32DF7" w:rsidRDefault="00A13F75" w:rsidP="00C334FB">
            <w:pPr>
              <w:spacing w:before="120" w:after="120"/>
              <w:rPr>
                <w:rFonts w:ascii="Arial" w:hAnsi="Arial" w:cs="Arial"/>
                <w:sz w:val="20"/>
                <w:szCs w:val="20"/>
              </w:rPr>
            </w:pPr>
            <w:r>
              <w:rPr>
                <w:rFonts w:ascii="Arial" w:hAnsi="Arial" w:cs="Arial"/>
                <w:sz w:val="20"/>
                <w:szCs w:val="20"/>
              </w:rPr>
              <w:t>The student was awarded an additional mark for suggesting one substitution.</w:t>
            </w:r>
          </w:p>
          <w:p w14:paraId="2A6F0F6E" w14:textId="77777777" w:rsidR="00A13F75" w:rsidRDefault="00A13F75" w:rsidP="00C334FB">
            <w:pPr>
              <w:spacing w:before="120" w:after="120"/>
              <w:rPr>
                <w:rFonts w:ascii="Arial" w:hAnsi="Arial" w:cs="Arial"/>
                <w:sz w:val="20"/>
                <w:szCs w:val="20"/>
              </w:rPr>
            </w:pPr>
            <w:r w:rsidRPr="00F32DF7">
              <w:rPr>
                <w:rFonts w:ascii="Arial" w:hAnsi="Arial" w:cs="Arial"/>
                <w:sz w:val="20"/>
                <w:szCs w:val="20"/>
              </w:rPr>
              <w:t xml:space="preserve">Any of the following </w:t>
            </w:r>
            <w:r>
              <w:rPr>
                <w:rFonts w:ascii="Arial" w:hAnsi="Arial" w:cs="Arial"/>
                <w:sz w:val="20"/>
                <w:szCs w:val="20"/>
              </w:rPr>
              <w:t xml:space="preserve">grains </w:t>
            </w:r>
            <w:r w:rsidRPr="00F32DF7">
              <w:rPr>
                <w:rFonts w:ascii="Arial" w:hAnsi="Arial" w:cs="Arial"/>
                <w:sz w:val="20"/>
                <w:szCs w:val="20"/>
              </w:rPr>
              <w:t>were accepted.</w:t>
            </w:r>
          </w:p>
          <w:p w14:paraId="01AFC163" w14:textId="77777777" w:rsidR="00A13F75" w:rsidRPr="00F32DF7" w:rsidRDefault="00A13F75" w:rsidP="00C334FB">
            <w:pPr>
              <w:spacing w:before="120" w:after="120"/>
              <w:rPr>
                <w:rFonts w:ascii="Arial" w:hAnsi="Arial" w:cs="Arial"/>
                <w:sz w:val="20"/>
                <w:szCs w:val="20"/>
              </w:rPr>
            </w:pPr>
            <w:r w:rsidRPr="00F32DF7">
              <w:rPr>
                <w:rFonts w:ascii="Arial" w:hAnsi="Arial" w:cs="Arial"/>
                <w:color w:val="0070C0"/>
                <w:sz w:val="20"/>
                <w:szCs w:val="20"/>
              </w:rPr>
              <w:t xml:space="preserve">Buckwheat, farro, millet, </w:t>
            </w:r>
            <w:r>
              <w:rPr>
                <w:rFonts w:ascii="Arial" w:hAnsi="Arial" w:cs="Arial"/>
                <w:color w:val="0070C0"/>
                <w:sz w:val="20"/>
                <w:szCs w:val="20"/>
              </w:rPr>
              <w:t xml:space="preserve">rice, </w:t>
            </w:r>
            <w:r w:rsidRPr="00F32DF7">
              <w:rPr>
                <w:rFonts w:ascii="Arial" w:hAnsi="Arial" w:cs="Arial"/>
                <w:color w:val="0070C0"/>
                <w:sz w:val="20"/>
                <w:szCs w:val="20"/>
              </w:rPr>
              <w:t>sorghum, teff, and quinoa could be used as a substitute.</w:t>
            </w:r>
          </w:p>
        </w:tc>
      </w:tr>
    </w:tbl>
    <w:p w14:paraId="1CD09BA9" w14:textId="77777777" w:rsidR="00A13F75" w:rsidRPr="00F32DF7" w:rsidRDefault="00A13F75" w:rsidP="00A13F75">
      <w:pPr>
        <w:pStyle w:val="ListParagraph"/>
        <w:numPr>
          <w:ilvl w:val="0"/>
          <w:numId w:val="25"/>
        </w:numPr>
        <w:contextualSpacing w:val="0"/>
        <w:rPr>
          <w:rFonts w:cs="Arial"/>
          <w:b/>
          <w:szCs w:val="20"/>
          <w:lang w:val="en-US"/>
        </w:rPr>
      </w:pPr>
      <w:r>
        <w:rPr>
          <w:rFonts w:cs="Arial"/>
          <w:bCs/>
          <w:szCs w:val="20"/>
          <w:lang w:val="en-US"/>
        </w:rPr>
        <w:t>i). Identify one social factor that might influence a person's decision to make this recipe. (1 mark)</w:t>
      </w:r>
    </w:p>
    <w:tbl>
      <w:tblPr>
        <w:tblStyle w:val="TableGrid"/>
        <w:tblW w:w="0" w:type="auto"/>
        <w:tblInd w:w="360" w:type="dxa"/>
        <w:tblLook w:val="04A0" w:firstRow="1" w:lastRow="0" w:firstColumn="1" w:lastColumn="0" w:noHBand="0" w:noVBand="1"/>
      </w:tblPr>
      <w:tblGrid>
        <w:gridCol w:w="9834"/>
      </w:tblGrid>
      <w:tr w:rsidR="00A13F75" w14:paraId="57FF63A4" w14:textId="77777777" w:rsidTr="00C334FB">
        <w:tc>
          <w:tcPr>
            <w:tcW w:w="10194" w:type="dxa"/>
          </w:tcPr>
          <w:p w14:paraId="09F06289" w14:textId="77777777" w:rsidR="00A13F75" w:rsidRPr="00F32DF7" w:rsidRDefault="00A13F75" w:rsidP="00C334FB">
            <w:pPr>
              <w:spacing w:before="120" w:after="120"/>
              <w:rPr>
                <w:rFonts w:ascii="Arial" w:hAnsi="Arial" w:cs="Arial"/>
                <w:sz w:val="20"/>
                <w:szCs w:val="20"/>
              </w:rPr>
            </w:pPr>
            <w:r w:rsidRPr="00F32DF7">
              <w:rPr>
                <w:rFonts w:ascii="Arial" w:hAnsi="Arial" w:cs="Arial"/>
                <w:sz w:val="20"/>
                <w:szCs w:val="20"/>
              </w:rPr>
              <w:t>The student was awarded one mark for identifying one social factor.</w:t>
            </w:r>
          </w:p>
          <w:p w14:paraId="6600E7D3" w14:textId="77777777" w:rsidR="00A13F75" w:rsidRDefault="00A13F75" w:rsidP="00C334FB">
            <w:pPr>
              <w:spacing w:before="120" w:after="120"/>
              <w:rPr>
                <w:rFonts w:ascii="Arial" w:hAnsi="Arial" w:cs="Arial"/>
                <w:sz w:val="20"/>
                <w:szCs w:val="20"/>
              </w:rPr>
            </w:pPr>
            <w:r w:rsidRPr="00F32DF7">
              <w:rPr>
                <w:rFonts w:ascii="Arial" w:hAnsi="Arial" w:cs="Arial"/>
                <w:sz w:val="20"/>
                <w:szCs w:val="20"/>
              </w:rPr>
              <w:t>The student must use the social factors from the study design, for example, money was not accepted.</w:t>
            </w:r>
          </w:p>
          <w:p w14:paraId="4BCA837C" w14:textId="77777777" w:rsidR="00A13F75" w:rsidRDefault="00A13F75" w:rsidP="00C334FB">
            <w:pPr>
              <w:spacing w:before="120" w:after="120"/>
              <w:rPr>
                <w:rFonts w:ascii="Arial" w:hAnsi="Arial" w:cs="Arial"/>
                <w:sz w:val="20"/>
                <w:szCs w:val="20"/>
              </w:rPr>
            </w:pPr>
            <w:r>
              <w:rPr>
                <w:rFonts w:ascii="Arial" w:hAnsi="Arial" w:cs="Arial"/>
                <w:sz w:val="20"/>
                <w:szCs w:val="20"/>
              </w:rPr>
              <w:t>Any of the following social factors were accepted:</w:t>
            </w:r>
          </w:p>
          <w:p w14:paraId="33231339" w14:textId="77777777" w:rsidR="00A13F75" w:rsidRPr="00F32DF7" w:rsidRDefault="00A13F75" w:rsidP="00C334FB">
            <w:pPr>
              <w:spacing w:before="120" w:after="120"/>
              <w:rPr>
                <w:rFonts w:ascii="Arial" w:hAnsi="Arial" w:cs="Arial"/>
                <w:color w:val="0070C0"/>
                <w:sz w:val="20"/>
                <w:szCs w:val="20"/>
              </w:rPr>
            </w:pPr>
            <w:r w:rsidRPr="00F32DF7">
              <w:rPr>
                <w:rFonts w:ascii="Arial" w:hAnsi="Arial" w:cs="Arial"/>
                <w:color w:val="0070C0"/>
                <w:sz w:val="20"/>
                <w:szCs w:val="20"/>
              </w:rPr>
              <w:t xml:space="preserve">Accommodation, available time, cultural norms, </w:t>
            </w:r>
            <w:r>
              <w:rPr>
                <w:rFonts w:ascii="Arial" w:hAnsi="Arial" w:cs="Arial"/>
                <w:color w:val="0070C0"/>
                <w:sz w:val="20"/>
                <w:szCs w:val="20"/>
              </w:rPr>
              <w:t xml:space="preserve">education, </w:t>
            </w:r>
            <w:r w:rsidRPr="00F32DF7">
              <w:rPr>
                <w:rFonts w:ascii="Arial" w:hAnsi="Arial" w:cs="Arial"/>
                <w:color w:val="0070C0"/>
                <w:sz w:val="20"/>
                <w:szCs w:val="20"/>
              </w:rPr>
              <w:t>income and location.</w:t>
            </w:r>
          </w:p>
          <w:p w14:paraId="63A5501D" w14:textId="77777777" w:rsidR="00A13F75" w:rsidRPr="00F32DF7" w:rsidRDefault="00A13F75" w:rsidP="00C334FB">
            <w:pPr>
              <w:rPr>
                <w:rFonts w:cs="Arial"/>
                <w:b/>
                <w:szCs w:val="20"/>
              </w:rPr>
            </w:pPr>
          </w:p>
        </w:tc>
      </w:tr>
    </w:tbl>
    <w:p w14:paraId="7B9E751F" w14:textId="77777777" w:rsidR="00A13F75" w:rsidRPr="00F32DF7" w:rsidRDefault="00A13F75" w:rsidP="00A13F75">
      <w:pPr>
        <w:pStyle w:val="ListParagraph"/>
        <w:ind w:left="360"/>
        <w:rPr>
          <w:rFonts w:cs="Arial"/>
          <w:bCs/>
          <w:szCs w:val="20"/>
          <w:lang w:val="en-US"/>
        </w:rPr>
      </w:pPr>
      <w:r>
        <w:rPr>
          <w:rFonts w:cs="Arial"/>
          <w:bCs/>
          <w:szCs w:val="20"/>
          <w:lang w:val="en-US"/>
        </w:rPr>
        <w:lastRenderedPageBreak/>
        <w:t xml:space="preserve">ii). </w:t>
      </w:r>
      <w:r w:rsidRPr="00F32DF7">
        <w:rPr>
          <w:rFonts w:cs="Arial"/>
          <w:bCs/>
          <w:szCs w:val="20"/>
          <w:lang w:val="en-US"/>
        </w:rPr>
        <w:t>Explain why this social factor might influence a person</w:t>
      </w:r>
      <w:r>
        <w:rPr>
          <w:rFonts w:cs="Arial"/>
          <w:bCs/>
          <w:szCs w:val="20"/>
          <w:lang w:val="en-US"/>
        </w:rPr>
        <w:t>'</w:t>
      </w:r>
      <w:r w:rsidRPr="00F32DF7">
        <w:rPr>
          <w:rFonts w:cs="Arial"/>
          <w:bCs/>
          <w:szCs w:val="20"/>
          <w:lang w:val="en-US"/>
        </w:rPr>
        <w:t>s decision to make this recipe.</w:t>
      </w:r>
      <w:r>
        <w:rPr>
          <w:rFonts w:cs="Arial"/>
          <w:bCs/>
          <w:szCs w:val="20"/>
          <w:lang w:val="en-US"/>
        </w:rPr>
        <w:t xml:space="preserve"> (2 marks)</w:t>
      </w:r>
    </w:p>
    <w:tbl>
      <w:tblPr>
        <w:tblStyle w:val="TableGrid"/>
        <w:tblW w:w="0" w:type="auto"/>
        <w:tblInd w:w="421" w:type="dxa"/>
        <w:tblLook w:val="04A0" w:firstRow="1" w:lastRow="0" w:firstColumn="1" w:lastColumn="0" w:noHBand="0" w:noVBand="1"/>
      </w:tblPr>
      <w:tblGrid>
        <w:gridCol w:w="9773"/>
      </w:tblGrid>
      <w:tr w:rsidR="00A13F75" w14:paraId="639620C9" w14:textId="77777777" w:rsidTr="00C334FB">
        <w:trPr>
          <w:trHeight w:val="2655"/>
        </w:trPr>
        <w:tc>
          <w:tcPr>
            <w:tcW w:w="9773" w:type="dxa"/>
          </w:tcPr>
          <w:p w14:paraId="090031B5" w14:textId="77777777" w:rsidR="00A13F75" w:rsidRDefault="00A13F75" w:rsidP="00C334FB">
            <w:pPr>
              <w:spacing w:before="120" w:after="120"/>
              <w:rPr>
                <w:rFonts w:ascii="Arial" w:hAnsi="Arial" w:cs="Arial"/>
                <w:sz w:val="20"/>
                <w:szCs w:val="20"/>
              </w:rPr>
            </w:pPr>
            <w:r w:rsidRPr="00F32DF7">
              <w:rPr>
                <w:rFonts w:ascii="Arial" w:hAnsi="Arial" w:cs="Arial"/>
                <w:sz w:val="20"/>
                <w:szCs w:val="20"/>
              </w:rPr>
              <w:t xml:space="preserve">Any of the following </w:t>
            </w:r>
            <w:r>
              <w:rPr>
                <w:rFonts w:ascii="Arial" w:hAnsi="Arial" w:cs="Arial"/>
                <w:sz w:val="20"/>
                <w:szCs w:val="20"/>
              </w:rPr>
              <w:t xml:space="preserve">answers </w:t>
            </w:r>
            <w:r w:rsidRPr="00F32DF7">
              <w:rPr>
                <w:rFonts w:ascii="Arial" w:hAnsi="Arial" w:cs="Arial"/>
                <w:sz w:val="20"/>
                <w:szCs w:val="20"/>
              </w:rPr>
              <w:t>were accepted.</w:t>
            </w:r>
          </w:p>
          <w:p w14:paraId="677FA194" w14:textId="77777777" w:rsidR="00A13F75" w:rsidRDefault="00A13F75" w:rsidP="00C334FB">
            <w:pPr>
              <w:spacing w:before="120" w:after="120"/>
              <w:rPr>
                <w:rFonts w:ascii="Arial" w:hAnsi="Arial" w:cs="Arial"/>
                <w:color w:val="0070C0"/>
                <w:sz w:val="20"/>
                <w:szCs w:val="20"/>
              </w:rPr>
            </w:pPr>
            <w:r>
              <w:rPr>
                <w:rFonts w:ascii="Arial" w:hAnsi="Arial" w:cs="Arial"/>
                <w:color w:val="0070C0"/>
                <w:sz w:val="20"/>
                <w:szCs w:val="20"/>
              </w:rPr>
              <w:t>Accommodation – someone with limited kitchen facilities, perhaps just a stove, might make this recipe as there is no other heating appliance needed except a stove. Other than the salmon and grains, everything else is served fresh.</w:t>
            </w:r>
          </w:p>
          <w:p w14:paraId="266686C8" w14:textId="77777777" w:rsidR="00A13F75" w:rsidRPr="00F32DF7" w:rsidRDefault="00A13F75" w:rsidP="00C334FB">
            <w:pPr>
              <w:spacing w:before="120" w:after="120"/>
              <w:rPr>
                <w:rFonts w:ascii="Arial" w:hAnsi="Arial" w:cs="Arial"/>
                <w:color w:val="0070C0"/>
                <w:sz w:val="20"/>
                <w:szCs w:val="20"/>
              </w:rPr>
            </w:pPr>
            <w:r w:rsidRPr="00F32DF7">
              <w:rPr>
                <w:rFonts w:ascii="Arial" w:hAnsi="Arial" w:cs="Arial"/>
                <w:color w:val="0070C0"/>
                <w:sz w:val="20"/>
                <w:szCs w:val="20"/>
              </w:rPr>
              <w:t>Available Time – The only ingredients that need to be cooked in this recipe are the salmon and cous cous. Both of these ingredients take little time to cook. The remaining ingredients are served fresh. Someone could make this dish who has limited available time to prepare and cook food.</w:t>
            </w:r>
          </w:p>
          <w:p w14:paraId="464D5C3B" w14:textId="77777777" w:rsidR="00A13F75" w:rsidRDefault="00A13F75" w:rsidP="00C334FB">
            <w:pPr>
              <w:spacing w:before="120" w:after="120"/>
              <w:rPr>
                <w:rFonts w:ascii="Arial" w:hAnsi="Arial" w:cs="Arial"/>
                <w:sz w:val="20"/>
                <w:szCs w:val="20"/>
              </w:rPr>
            </w:pPr>
            <w:r w:rsidRPr="00F32DF7">
              <w:rPr>
                <w:rFonts w:ascii="Arial" w:hAnsi="Arial" w:cs="Arial"/>
                <w:color w:val="0070C0"/>
                <w:sz w:val="20"/>
                <w:szCs w:val="20"/>
              </w:rPr>
              <w:t xml:space="preserve">Cultural Norms – This might be a family's regular dish each week. This could be part of a special weeknight ritual/ meal. </w:t>
            </w:r>
            <w:r>
              <w:rPr>
                <w:rFonts w:ascii="Arial" w:hAnsi="Arial" w:cs="Arial"/>
                <w:sz w:val="20"/>
                <w:szCs w:val="20"/>
              </w:rPr>
              <w:t>(It is difficult to provide an answer for cultural norms; therefore, it is best to select a social factor that better applies to the recipe.</w:t>
            </w:r>
          </w:p>
          <w:p w14:paraId="20D81868" w14:textId="77777777" w:rsidR="00A13F75" w:rsidRPr="00F32DF7" w:rsidRDefault="00A13F75" w:rsidP="00C334FB">
            <w:pPr>
              <w:spacing w:before="120" w:after="120"/>
              <w:rPr>
                <w:rFonts w:ascii="Arial" w:hAnsi="Arial" w:cs="Arial"/>
                <w:color w:val="0070C0"/>
                <w:sz w:val="20"/>
                <w:szCs w:val="20"/>
              </w:rPr>
            </w:pPr>
            <w:r w:rsidRPr="00F32DF7">
              <w:rPr>
                <w:rFonts w:ascii="Arial" w:hAnsi="Arial" w:cs="Arial"/>
                <w:color w:val="0070C0"/>
                <w:sz w:val="20"/>
                <w:szCs w:val="20"/>
              </w:rPr>
              <w:t>Education – People who have had some education about nutrition and cooking might be more inclined to make this meal because they understand the benefits of the ingredients for mental health.</w:t>
            </w:r>
          </w:p>
          <w:p w14:paraId="1D2D0083" w14:textId="77777777" w:rsidR="00A13F75" w:rsidRPr="00F32DF7" w:rsidRDefault="00A13F75" w:rsidP="00C334FB">
            <w:pPr>
              <w:spacing w:before="120" w:after="120"/>
              <w:rPr>
                <w:rFonts w:ascii="Arial" w:hAnsi="Arial" w:cs="Arial"/>
                <w:color w:val="0070C0"/>
                <w:sz w:val="20"/>
                <w:szCs w:val="20"/>
              </w:rPr>
            </w:pPr>
            <w:r w:rsidRPr="00F32DF7">
              <w:rPr>
                <w:rFonts w:ascii="Arial" w:hAnsi="Arial" w:cs="Arial"/>
                <w:color w:val="0070C0"/>
                <w:sz w:val="20"/>
                <w:szCs w:val="20"/>
              </w:rPr>
              <w:t>Income – Salmon tends to be an expensive ingredient. People on a limited income might be unable to afford to make this dish or have to substitute the salmon for something cheaper, like frozen fish.</w:t>
            </w:r>
          </w:p>
          <w:p w14:paraId="627953F1" w14:textId="77777777" w:rsidR="00A13F75" w:rsidRPr="00F32DF7" w:rsidRDefault="00A13F75" w:rsidP="00C334FB">
            <w:pPr>
              <w:spacing w:before="120" w:after="120"/>
              <w:rPr>
                <w:rFonts w:ascii="Arial" w:hAnsi="Arial" w:cs="Arial"/>
                <w:color w:val="0070C0"/>
                <w:sz w:val="20"/>
                <w:szCs w:val="20"/>
              </w:rPr>
            </w:pPr>
            <w:r w:rsidRPr="00F32DF7">
              <w:rPr>
                <w:rFonts w:ascii="Arial" w:hAnsi="Arial" w:cs="Arial"/>
                <w:color w:val="0070C0"/>
                <w:sz w:val="20"/>
                <w:szCs w:val="20"/>
              </w:rPr>
              <w:t xml:space="preserve">Location – People who live near the sea or </w:t>
            </w:r>
            <w:r>
              <w:rPr>
                <w:rFonts w:ascii="Arial" w:hAnsi="Arial" w:cs="Arial"/>
                <w:color w:val="0070C0"/>
                <w:sz w:val="20"/>
                <w:szCs w:val="20"/>
              </w:rPr>
              <w:t xml:space="preserve">on </w:t>
            </w:r>
            <w:r w:rsidRPr="00F32DF7">
              <w:rPr>
                <w:rFonts w:ascii="Arial" w:hAnsi="Arial" w:cs="Arial"/>
                <w:color w:val="0070C0"/>
                <w:sz w:val="20"/>
                <w:szCs w:val="20"/>
              </w:rPr>
              <w:t>a salmon farm might make this dish because it may be easier for them to obtain salmon.</w:t>
            </w:r>
          </w:p>
        </w:tc>
      </w:tr>
    </w:tbl>
    <w:p w14:paraId="1174AFDD" w14:textId="77777777" w:rsidR="00A13F75" w:rsidRPr="00201DAC" w:rsidRDefault="00A13F75" w:rsidP="00A13F75">
      <w:pPr>
        <w:rPr>
          <w:rFonts w:cs="Arial"/>
          <w:bCs/>
          <w:szCs w:val="20"/>
          <w:lang w:val="en-US"/>
        </w:rPr>
      </w:pPr>
    </w:p>
    <w:p w14:paraId="6879024D" w14:textId="77777777" w:rsidR="004A3488" w:rsidRPr="00201DAC" w:rsidRDefault="004A3488" w:rsidP="00EE7613">
      <w:pPr>
        <w:rPr>
          <w:rFonts w:cs="Arial"/>
          <w:bCs/>
          <w:szCs w:val="20"/>
          <w:lang w:val="en-US"/>
        </w:rPr>
      </w:pPr>
    </w:p>
    <w:sectPr w:rsidR="004A3488" w:rsidRPr="00201DAC" w:rsidSect="0018260F">
      <w:headerReference w:type="default" r:id="rId8"/>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456F" w14:textId="77777777" w:rsidR="0019317C" w:rsidRDefault="0019317C" w:rsidP="0018260F">
      <w:pPr>
        <w:spacing w:before="0" w:after="0" w:line="240" w:lineRule="auto"/>
      </w:pPr>
      <w:r>
        <w:separator/>
      </w:r>
    </w:p>
  </w:endnote>
  <w:endnote w:type="continuationSeparator" w:id="0">
    <w:p w14:paraId="7CB6EE2F" w14:textId="77777777" w:rsidR="0019317C" w:rsidRDefault="0019317C" w:rsidP="001826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F78" w14:textId="72CDB2C8" w:rsidR="0018260F" w:rsidRDefault="0018260F">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1757" w14:textId="77777777" w:rsidR="0019317C" w:rsidRDefault="0019317C" w:rsidP="0018260F">
      <w:pPr>
        <w:spacing w:before="0" w:after="0" w:line="240" w:lineRule="auto"/>
      </w:pPr>
      <w:r>
        <w:separator/>
      </w:r>
    </w:p>
  </w:footnote>
  <w:footnote w:type="continuationSeparator" w:id="0">
    <w:p w14:paraId="32E25645" w14:textId="77777777" w:rsidR="0019317C" w:rsidRDefault="0019317C" w:rsidP="001826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8381352"/>
      <w:docPartObj>
        <w:docPartGallery w:val="Page Numbers (Top of Page)"/>
        <w:docPartUnique/>
      </w:docPartObj>
    </w:sdtPr>
    <w:sdtEndPr/>
    <w:sdtContent>
      <w:p w14:paraId="2C905C4A" w14:textId="4D58AF71" w:rsidR="0018260F" w:rsidRPr="0045360C" w:rsidRDefault="0045360C" w:rsidP="0045360C">
        <w:pPr>
          <w:pStyle w:val="Header"/>
          <w:tabs>
            <w:tab w:val="left" w:pos="8505"/>
          </w:tabs>
          <w:spacing w:after="120"/>
          <w:jc w:val="right"/>
          <w:rPr>
            <w:szCs w:val="20"/>
          </w:rPr>
        </w:pPr>
        <w:r>
          <w:rPr>
            <w:szCs w:val="20"/>
          </w:rPr>
          <w:t xml:space="preserve">Unit 3 – Outcome </w:t>
        </w:r>
        <w:r w:rsidR="000B22E5">
          <w:rPr>
            <w:szCs w:val="20"/>
          </w:rPr>
          <w:t>2</w:t>
        </w:r>
        <w:r>
          <w:rPr>
            <w:szCs w:val="20"/>
          </w:rPr>
          <w:t xml:space="preserve"> - Topic </w:t>
        </w:r>
        <w:r w:rsidR="000B22E5">
          <w:rPr>
            <w:szCs w:val="20"/>
          </w:rPr>
          <w:t>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7B81"/>
    <w:multiLevelType w:val="hybridMultilevel"/>
    <w:tmpl w:val="E5E082F8"/>
    <w:lvl w:ilvl="0" w:tplc="E7F8A65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EE296D"/>
    <w:multiLevelType w:val="hybridMultilevel"/>
    <w:tmpl w:val="DA3605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89022BF"/>
    <w:multiLevelType w:val="hybridMultilevel"/>
    <w:tmpl w:val="4CF85698"/>
    <w:lvl w:ilvl="0" w:tplc="0C090019">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B57D20"/>
    <w:multiLevelType w:val="hybridMultilevel"/>
    <w:tmpl w:val="1A7204B0"/>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944AE3"/>
    <w:multiLevelType w:val="hybridMultilevel"/>
    <w:tmpl w:val="DA3605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1A2C19"/>
    <w:multiLevelType w:val="hybridMultilevel"/>
    <w:tmpl w:val="CEB0AE9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C55293"/>
    <w:multiLevelType w:val="hybridMultilevel"/>
    <w:tmpl w:val="417A7B2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64859"/>
    <w:multiLevelType w:val="hybridMultilevel"/>
    <w:tmpl w:val="6D84E086"/>
    <w:lvl w:ilvl="0" w:tplc="02EA3DFA">
      <w:start w:val="1"/>
      <w:numFmt w:val="lowerLetter"/>
      <w:lvlText w:val="%1."/>
      <w:lvlJc w:val="left"/>
      <w:pPr>
        <w:ind w:left="720" w:hanging="360"/>
      </w:pPr>
      <w:rPr>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8A13DB5"/>
    <w:multiLevelType w:val="hybridMultilevel"/>
    <w:tmpl w:val="099AD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25DAE"/>
    <w:multiLevelType w:val="hybridMultilevel"/>
    <w:tmpl w:val="56543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7E328D"/>
    <w:multiLevelType w:val="hybridMultilevel"/>
    <w:tmpl w:val="40BA7E7E"/>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7443D12"/>
    <w:multiLevelType w:val="hybridMultilevel"/>
    <w:tmpl w:val="F438A5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8496400"/>
    <w:multiLevelType w:val="hybridMultilevel"/>
    <w:tmpl w:val="61D8E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317CC"/>
    <w:multiLevelType w:val="hybridMultilevel"/>
    <w:tmpl w:val="66564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1F2885"/>
    <w:multiLevelType w:val="hybridMultilevel"/>
    <w:tmpl w:val="80B078F8"/>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6524729"/>
    <w:multiLevelType w:val="hybridMultilevel"/>
    <w:tmpl w:val="DA3605CC"/>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66410CF"/>
    <w:multiLevelType w:val="hybridMultilevel"/>
    <w:tmpl w:val="21E4824C"/>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2D1DF3"/>
    <w:multiLevelType w:val="hybridMultilevel"/>
    <w:tmpl w:val="6C2C480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F8A4DAE"/>
    <w:multiLevelType w:val="hybridMultilevel"/>
    <w:tmpl w:val="862254B0"/>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43116E"/>
    <w:multiLevelType w:val="hybridMultilevel"/>
    <w:tmpl w:val="DA3605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5087AB3"/>
    <w:multiLevelType w:val="hybridMultilevel"/>
    <w:tmpl w:val="935CA99E"/>
    <w:lvl w:ilvl="0" w:tplc="BE14AB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76B1482"/>
    <w:multiLevelType w:val="hybridMultilevel"/>
    <w:tmpl w:val="D85E18EC"/>
    <w:lvl w:ilvl="0" w:tplc="02EA3DFA">
      <w:start w:val="1"/>
      <w:numFmt w:val="lowerLetter"/>
      <w:lvlText w:val="%1."/>
      <w:lvlJc w:val="left"/>
      <w:pPr>
        <w:ind w:left="720" w:hanging="360"/>
      </w:pPr>
      <w:rPr>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B59545A"/>
    <w:multiLevelType w:val="hybridMultilevel"/>
    <w:tmpl w:val="6BD2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6767153">
    <w:abstractNumId w:val="19"/>
  </w:num>
  <w:num w:numId="2" w16cid:durableId="1436515671">
    <w:abstractNumId w:val="3"/>
  </w:num>
  <w:num w:numId="3" w16cid:durableId="2118670202">
    <w:abstractNumId w:val="23"/>
  </w:num>
  <w:num w:numId="4" w16cid:durableId="726756424">
    <w:abstractNumId w:val="8"/>
  </w:num>
  <w:num w:numId="5" w16cid:durableId="1615475607">
    <w:abstractNumId w:val="15"/>
  </w:num>
  <w:num w:numId="6" w16cid:durableId="1605458367">
    <w:abstractNumId w:val="16"/>
  </w:num>
  <w:num w:numId="7" w16cid:durableId="1365447815">
    <w:abstractNumId w:val="9"/>
  </w:num>
  <w:num w:numId="8" w16cid:durableId="792596236">
    <w:abstractNumId w:val="24"/>
  </w:num>
  <w:num w:numId="9" w16cid:durableId="356741442">
    <w:abstractNumId w:val="7"/>
  </w:num>
  <w:num w:numId="10" w16cid:durableId="2055276168">
    <w:abstractNumId w:val="22"/>
  </w:num>
  <w:num w:numId="11" w16cid:durableId="88624312">
    <w:abstractNumId w:val="18"/>
  </w:num>
  <w:num w:numId="12" w16cid:durableId="1643384926">
    <w:abstractNumId w:val="6"/>
  </w:num>
  <w:num w:numId="13" w16cid:durableId="2104640084">
    <w:abstractNumId w:val="17"/>
  </w:num>
  <w:num w:numId="14" w16cid:durableId="304313745">
    <w:abstractNumId w:val="4"/>
  </w:num>
  <w:num w:numId="15" w16cid:durableId="725035122">
    <w:abstractNumId w:val="5"/>
  </w:num>
  <w:num w:numId="16" w16cid:durableId="1254434294">
    <w:abstractNumId w:val="21"/>
  </w:num>
  <w:num w:numId="17" w16cid:durableId="158426637">
    <w:abstractNumId w:val="13"/>
  </w:num>
  <w:num w:numId="18" w16cid:durableId="2049256287">
    <w:abstractNumId w:val="1"/>
  </w:num>
  <w:num w:numId="19" w16cid:durableId="504788283">
    <w:abstractNumId w:val="12"/>
  </w:num>
  <w:num w:numId="20" w16cid:durableId="458886912">
    <w:abstractNumId w:val="11"/>
  </w:num>
  <w:num w:numId="21" w16cid:durableId="305741605">
    <w:abstractNumId w:val="10"/>
  </w:num>
  <w:num w:numId="22" w16cid:durableId="2013600978">
    <w:abstractNumId w:val="14"/>
  </w:num>
  <w:num w:numId="23" w16cid:durableId="693189938">
    <w:abstractNumId w:val="20"/>
  </w:num>
  <w:num w:numId="24" w16cid:durableId="1607037705">
    <w:abstractNumId w:val="0"/>
  </w:num>
  <w:num w:numId="25" w16cid:durableId="53827576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wFADrdpfUtAAAA"/>
  </w:docVars>
  <w:rsids>
    <w:rsidRoot w:val="00FE2D2D"/>
    <w:rsid w:val="00005DE7"/>
    <w:rsid w:val="0001053F"/>
    <w:rsid w:val="00012B22"/>
    <w:rsid w:val="00016878"/>
    <w:rsid w:val="00020607"/>
    <w:rsid w:val="000457BE"/>
    <w:rsid w:val="000613A4"/>
    <w:rsid w:val="000719F7"/>
    <w:rsid w:val="00071D75"/>
    <w:rsid w:val="00071F4E"/>
    <w:rsid w:val="0009162E"/>
    <w:rsid w:val="00096B2E"/>
    <w:rsid w:val="00096D99"/>
    <w:rsid w:val="000A0F57"/>
    <w:rsid w:val="000A52AF"/>
    <w:rsid w:val="000B22E5"/>
    <w:rsid w:val="000C579F"/>
    <w:rsid w:val="000C6781"/>
    <w:rsid w:val="000C757C"/>
    <w:rsid w:val="000D02B0"/>
    <w:rsid w:val="000E7055"/>
    <w:rsid w:val="0011351B"/>
    <w:rsid w:val="00116193"/>
    <w:rsid w:val="00123731"/>
    <w:rsid w:val="0012461F"/>
    <w:rsid w:val="00126EED"/>
    <w:rsid w:val="00132818"/>
    <w:rsid w:val="001341A8"/>
    <w:rsid w:val="00140BC9"/>
    <w:rsid w:val="00147D68"/>
    <w:rsid w:val="00157102"/>
    <w:rsid w:val="0017124B"/>
    <w:rsid w:val="00175D99"/>
    <w:rsid w:val="0018098B"/>
    <w:rsid w:val="0018260F"/>
    <w:rsid w:val="00183081"/>
    <w:rsid w:val="0019317C"/>
    <w:rsid w:val="00195E37"/>
    <w:rsid w:val="001A0C83"/>
    <w:rsid w:val="001A10FB"/>
    <w:rsid w:val="001A5CDA"/>
    <w:rsid w:val="001B6690"/>
    <w:rsid w:val="001B772F"/>
    <w:rsid w:val="001D702B"/>
    <w:rsid w:val="001E5DCD"/>
    <w:rsid w:val="001F12CE"/>
    <w:rsid w:val="00201DAC"/>
    <w:rsid w:val="0020255F"/>
    <w:rsid w:val="00202900"/>
    <w:rsid w:val="00202D75"/>
    <w:rsid w:val="00204EB9"/>
    <w:rsid w:val="00207930"/>
    <w:rsid w:val="00207972"/>
    <w:rsid w:val="002101DB"/>
    <w:rsid w:val="00210251"/>
    <w:rsid w:val="002102AA"/>
    <w:rsid w:val="00215A94"/>
    <w:rsid w:val="00220923"/>
    <w:rsid w:val="002246C9"/>
    <w:rsid w:val="00226822"/>
    <w:rsid w:val="002368FC"/>
    <w:rsid w:val="002530D6"/>
    <w:rsid w:val="00254521"/>
    <w:rsid w:val="00254784"/>
    <w:rsid w:val="00267907"/>
    <w:rsid w:val="0027126C"/>
    <w:rsid w:val="00272803"/>
    <w:rsid w:val="00272ABB"/>
    <w:rsid w:val="002760CB"/>
    <w:rsid w:val="00277812"/>
    <w:rsid w:val="00283052"/>
    <w:rsid w:val="00283582"/>
    <w:rsid w:val="002877E9"/>
    <w:rsid w:val="00287B0D"/>
    <w:rsid w:val="00290197"/>
    <w:rsid w:val="0029191A"/>
    <w:rsid w:val="002963A9"/>
    <w:rsid w:val="00296C00"/>
    <w:rsid w:val="00297300"/>
    <w:rsid w:val="002A6679"/>
    <w:rsid w:val="002A6FD7"/>
    <w:rsid w:val="002B72F0"/>
    <w:rsid w:val="002C1D66"/>
    <w:rsid w:val="002E450B"/>
    <w:rsid w:val="002E5ECE"/>
    <w:rsid w:val="002F015A"/>
    <w:rsid w:val="002F3490"/>
    <w:rsid w:val="00307D6B"/>
    <w:rsid w:val="00316B19"/>
    <w:rsid w:val="00317711"/>
    <w:rsid w:val="00321C00"/>
    <w:rsid w:val="00327536"/>
    <w:rsid w:val="00334D64"/>
    <w:rsid w:val="003420A9"/>
    <w:rsid w:val="00345118"/>
    <w:rsid w:val="0035690A"/>
    <w:rsid w:val="0037102B"/>
    <w:rsid w:val="0037512B"/>
    <w:rsid w:val="00384F08"/>
    <w:rsid w:val="00384FE8"/>
    <w:rsid w:val="003962A8"/>
    <w:rsid w:val="003A3473"/>
    <w:rsid w:val="003A657B"/>
    <w:rsid w:val="003C0C2F"/>
    <w:rsid w:val="003C2E2A"/>
    <w:rsid w:val="003D4A84"/>
    <w:rsid w:val="003D5C98"/>
    <w:rsid w:val="003E7DF3"/>
    <w:rsid w:val="003F3180"/>
    <w:rsid w:val="003F5237"/>
    <w:rsid w:val="003F5762"/>
    <w:rsid w:val="003F6651"/>
    <w:rsid w:val="00401964"/>
    <w:rsid w:val="004047C0"/>
    <w:rsid w:val="00405564"/>
    <w:rsid w:val="00410A7C"/>
    <w:rsid w:val="004146A7"/>
    <w:rsid w:val="0042070C"/>
    <w:rsid w:val="00432579"/>
    <w:rsid w:val="0043498D"/>
    <w:rsid w:val="004432F1"/>
    <w:rsid w:val="00444F4A"/>
    <w:rsid w:val="0045360C"/>
    <w:rsid w:val="004812AE"/>
    <w:rsid w:val="00486E1B"/>
    <w:rsid w:val="004907E5"/>
    <w:rsid w:val="00493058"/>
    <w:rsid w:val="004945BA"/>
    <w:rsid w:val="004A3488"/>
    <w:rsid w:val="004A7A76"/>
    <w:rsid w:val="004B6A19"/>
    <w:rsid w:val="004B7748"/>
    <w:rsid w:val="004C01E0"/>
    <w:rsid w:val="004C3BAD"/>
    <w:rsid w:val="004D3FE9"/>
    <w:rsid w:val="004D6016"/>
    <w:rsid w:val="004D77EA"/>
    <w:rsid w:val="004E2E4A"/>
    <w:rsid w:val="004F0757"/>
    <w:rsid w:val="004F079E"/>
    <w:rsid w:val="004F20EC"/>
    <w:rsid w:val="004F48E8"/>
    <w:rsid w:val="004F57FD"/>
    <w:rsid w:val="004F7349"/>
    <w:rsid w:val="004F7397"/>
    <w:rsid w:val="005058E3"/>
    <w:rsid w:val="0051747D"/>
    <w:rsid w:val="005242E8"/>
    <w:rsid w:val="00545134"/>
    <w:rsid w:val="005470DF"/>
    <w:rsid w:val="00551293"/>
    <w:rsid w:val="00552A31"/>
    <w:rsid w:val="00553089"/>
    <w:rsid w:val="00577F32"/>
    <w:rsid w:val="00582CC1"/>
    <w:rsid w:val="00582EEF"/>
    <w:rsid w:val="005848EB"/>
    <w:rsid w:val="0059666C"/>
    <w:rsid w:val="005A76A0"/>
    <w:rsid w:val="005B4102"/>
    <w:rsid w:val="005B4D43"/>
    <w:rsid w:val="005D1E16"/>
    <w:rsid w:val="005E12EE"/>
    <w:rsid w:val="005E66B2"/>
    <w:rsid w:val="005F1BAE"/>
    <w:rsid w:val="005F4710"/>
    <w:rsid w:val="00611480"/>
    <w:rsid w:val="00615D9E"/>
    <w:rsid w:val="00622825"/>
    <w:rsid w:val="006258A5"/>
    <w:rsid w:val="0063484A"/>
    <w:rsid w:val="006357DE"/>
    <w:rsid w:val="006459C6"/>
    <w:rsid w:val="0065428D"/>
    <w:rsid w:val="00664466"/>
    <w:rsid w:val="00675986"/>
    <w:rsid w:val="006818AC"/>
    <w:rsid w:val="006830CA"/>
    <w:rsid w:val="006902BE"/>
    <w:rsid w:val="00694520"/>
    <w:rsid w:val="00694F34"/>
    <w:rsid w:val="006A4A75"/>
    <w:rsid w:val="006B36B5"/>
    <w:rsid w:val="006C250A"/>
    <w:rsid w:val="006C3C50"/>
    <w:rsid w:val="006C577B"/>
    <w:rsid w:val="006C78A4"/>
    <w:rsid w:val="006D2418"/>
    <w:rsid w:val="00701DD7"/>
    <w:rsid w:val="00712DA2"/>
    <w:rsid w:val="00714E31"/>
    <w:rsid w:val="00720EF1"/>
    <w:rsid w:val="00722262"/>
    <w:rsid w:val="00727694"/>
    <w:rsid w:val="00753BDE"/>
    <w:rsid w:val="00766FF5"/>
    <w:rsid w:val="00781D13"/>
    <w:rsid w:val="0078640C"/>
    <w:rsid w:val="00786720"/>
    <w:rsid w:val="00791D1D"/>
    <w:rsid w:val="00794FFE"/>
    <w:rsid w:val="00795653"/>
    <w:rsid w:val="00795953"/>
    <w:rsid w:val="007A058F"/>
    <w:rsid w:val="007A07FC"/>
    <w:rsid w:val="007A0D5E"/>
    <w:rsid w:val="007A4FB1"/>
    <w:rsid w:val="007B0C6A"/>
    <w:rsid w:val="007B40F3"/>
    <w:rsid w:val="007B73C8"/>
    <w:rsid w:val="007D3A19"/>
    <w:rsid w:val="007D3F23"/>
    <w:rsid w:val="007D4F52"/>
    <w:rsid w:val="007E11E8"/>
    <w:rsid w:val="007E38C9"/>
    <w:rsid w:val="007E7A5D"/>
    <w:rsid w:val="00800499"/>
    <w:rsid w:val="00813477"/>
    <w:rsid w:val="0081608F"/>
    <w:rsid w:val="0081711F"/>
    <w:rsid w:val="00817783"/>
    <w:rsid w:val="00821667"/>
    <w:rsid w:val="008279D1"/>
    <w:rsid w:val="0084119F"/>
    <w:rsid w:val="00843500"/>
    <w:rsid w:val="00852432"/>
    <w:rsid w:val="00860B06"/>
    <w:rsid w:val="00864DAD"/>
    <w:rsid w:val="008658F8"/>
    <w:rsid w:val="00865F12"/>
    <w:rsid w:val="00875758"/>
    <w:rsid w:val="0088313C"/>
    <w:rsid w:val="008840EF"/>
    <w:rsid w:val="00884BF3"/>
    <w:rsid w:val="0089048E"/>
    <w:rsid w:val="008B77DB"/>
    <w:rsid w:val="008D0781"/>
    <w:rsid w:val="008D2F1D"/>
    <w:rsid w:val="008E5DF5"/>
    <w:rsid w:val="008E7D32"/>
    <w:rsid w:val="008F0933"/>
    <w:rsid w:val="008F3060"/>
    <w:rsid w:val="008F3374"/>
    <w:rsid w:val="008F3F32"/>
    <w:rsid w:val="008F6C17"/>
    <w:rsid w:val="00902D21"/>
    <w:rsid w:val="00910C07"/>
    <w:rsid w:val="00911ABB"/>
    <w:rsid w:val="00917D4D"/>
    <w:rsid w:val="009200D0"/>
    <w:rsid w:val="00926132"/>
    <w:rsid w:val="00936AB9"/>
    <w:rsid w:val="009716A1"/>
    <w:rsid w:val="00971E07"/>
    <w:rsid w:val="00972DEE"/>
    <w:rsid w:val="00986420"/>
    <w:rsid w:val="009A178F"/>
    <w:rsid w:val="009A2772"/>
    <w:rsid w:val="009C4753"/>
    <w:rsid w:val="009D58D5"/>
    <w:rsid w:val="009F1CF1"/>
    <w:rsid w:val="009F5CBD"/>
    <w:rsid w:val="009F6C7E"/>
    <w:rsid w:val="00A06186"/>
    <w:rsid w:val="00A108FF"/>
    <w:rsid w:val="00A13F75"/>
    <w:rsid w:val="00A211F6"/>
    <w:rsid w:val="00A213C4"/>
    <w:rsid w:val="00A21C1B"/>
    <w:rsid w:val="00A32DDE"/>
    <w:rsid w:val="00A37738"/>
    <w:rsid w:val="00A42692"/>
    <w:rsid w:val="00A5225C"/>
    <w:rsid w:val="00A52BE0"/>
    <w:rsid w:val="00A62743"/>
    <w:rsid w:val="00A675C9"/>
    <w:rsid w:val="00A755C9"/>
    <w:rsid w:val="00A805C2"/>
    <w:rsid w:val="00A82C3B"/>
    <w:rsid w:val="00A91F22"/>
    <w:rsid w:val="00AA370E"/>
    <w:rsid w:val="00AB06A6"/>
    <w:rsid w:val="00AB6C1A"/>
    <w:rsid w:val="00AC6323"/>
    <w:rsid w:val="00AD2818"/>
    <w:rsid w:val="00AE2876"/>
    <w:rsid w:val="00AE73FE"/>
    <w:rsid w:val="00AF4BC5"/>
    <w:rsid w:val="00B03933"/>
    <w:rsid w:val="00B04429"/>
    <w:rsid w:val="00B05CC3"/>
    <w:rsid w:val="00B3028A"/>
    <w:rsid w:val="00B35567"/>
    <w:rsid w:val="00B35BFF"/>
    <w:rsid w:val="00B35EA6"/>
    <w:rsid w:val="00B54C11"/>
    <w:rsid w:val="00B55709"/>
    <w:rsid w:val="00B5712B"/>
    <w:rsid w:val="00B571FC"/>
    <w:rsid w:val="00B629D7"/>
    <w:rsid w:val="00B6302F"/>
    <w:rsid w:val="00B7725B"/>
    <w:rsid w:val="00B93291"/>
    <w:rsid w:val="00B96829"/>
    <w:rsid w:val="00BB1081"/>
    <w:rsid w:val="00BB3F31"/>
    <w:rsid w:val="00BD1FD8"/>
    <w:rsid w:val="00BE08EA"/>
    <w:rsid w:val="00BE0ABA"/>
    <w:rsid w:val="00BE2F4C"/>
    <w:rsid w:val="00BF3B8B"/>
    <w:rsid w:val="00C04BB2"/>
    <w:rsid w:val="00C0511F"/>
    <w:rsid w:val="00C06AC9"/>
    <w:rsid w:val="00C077C5"/>
    <w:rsid w:val="00C268EA"/>
    <w:rsid w:val="00C26CE8"/>
    <w:rsid w:val="00C27B0D"/>
    <w:rsid w:val="00C337D8"/>
    <w:rsid w:val="00C36320"/>
    <w:rsid w:val="00C44B1E"/>
    <w:rsid w:val="00C50214"/>
    <w:rsid w:val="00C56B62"/>
    <w:rsid w:val="00C6303D"/>
    <w:rsid w:val="00C63FB7"/>
    <w:rsid w:val="00C6548F"/>
    <w:rsid w:val="00C67CF5"/>
    <w:rsid w:val="00C7693E"/>
    <w:rsid w:val="00C76F2B"/>
    <w:rsid w:val="00C8403F"/>
    <w:rsid w:val="00C850D0"/>
    <w:rsid w:val="00C906AD"/>
    <w:rsid w:val="00C94024"/>
    <w:rsid w:val="00CA07CD"/>
    <w:rsid w:val="00CA2E80"/>
    <w:rsid w:val="00CA2EA0"/>
    <w:rsid w:val="00CA77F9"/>
    <w:rsid w:val="00CB0E60"/>
    <w:rsid w:val="00CE5F6D"/>
    <w:rsid w:val="00D10390"/>
    <w:rsid w:val="00D128EF"/>
    <w:rsid w:val="00D13A6E"/>
    <w:rsid w:val="00D1627E"/>
    <w:rsid w:val="00D22A1E"/>
    <w:rsid w:val="00D3445A"/>
    <w:rsid w:val="00D34CDC"/>
    <w:rsid w:val="00D36064"/>
    <w:rsid w:val="00D40908"/>
    <w:rsid w:val="00D41182"/>
    <w:rsid w:val="00D50D7B"/>
    <w:rsid w:val="00D51DAA"/>
    <w:rsid w:val="00D603B8"/>
    <w:rsid w:val="00D60756"/>
    <w:rsid w:val="00D644F2"/>
    <w:rsid w:val="00D83EDA"/>
    <w:rsid w:val="00D84C29"/>
    <w:rsid w:val="00D904FA"/>
    <w:rsid w:val="00D95116"/>
    <w:rsid w:val="00D959EA"/>
    <w:rsid w:val="00DA645F"/>
    <w:rsid w:val="00DB021C"/>
    <w:rsid w:val="00DC6262"/>
    <w:rsid w:val="00DD4612"/>
    <w:rsid w:val="00DE104C"/>
    <w:rsid w:val="00DE4195"/>
    <w:rsid w:val="00DE5541"/>
    <w:rsid w:val="00E01078"/>
    <w:rsid w:val="00E04395"/>
    <w:rsid w:val="00E10BCA"/>
    <w:rsid w:val="00E23CD1"/>
    <w:rsid w:val="00E27401"/>
    <w:rsid w:val="00E303C2"/>
    <w:rsid w:val="00E346D8"/>
    <w:rsid w:val="00E42AAB"/>
    <w:rsid w:val="00E44014"/>
    <w:rsid w:val="00E54A86"/>
    <w:rsid w:val="00E60FF9"/>
    <w:rsid w:val="00E77646"/>
    <w:rsid w:val="00E86087"/>
    <w:rsid w:val="00EA090B"/>
    <w:rsid w:val="00EA39F7"/>
    <w:rsid w:val="00EA5389"/>
    <w:rsid w:val="00EC3DEF"/>
    <w:rsid w:val="00ED2331"/>
    <w:rsid w:val="00EE0366"/>
    <w:rsid w:val="00EE09BB"/>
    <w:rsid w:val="00EE6016"/>
    <w:rsid w:val="00EE7613"/>
    <w:rsid w:val="00EF1B6A"/>
    <w:rsid w:val="00EF3147"/>
    <w:rsid w:val="00F04052"/>
    <w:rsid w:val="00F072C5"/>
    <w:rsid w:val="00F10EA6"/>
    <w:rsid w:val="00F17A98"/>
    <w:rsid w:val="00F23E17"/>
    <w:rsid w:val="00F32170"/>
    <w:rsid w:val="00F32213"/>
    <w:rsid w:val="00F32401"/>
    <w:rsid w:val="00F34489"/>
    <w:rsid w:val="00F42EC5"/>
    <w:rsid w:val="00F4346C"/>
    <w:rsid w:val="00F51B80"/>
    <w:rsid w:val="00F60EE0"/>
    <w:rsid w:val="00F71370"/>
    <w:rsid w:val="00F7541F"/>
    <w:rsid w:val="00F77E4F"/>
    <w:rsid w:val="00F83C11"/>
    <w:rsid w:val="00F90D03"/>
    <w:rsid w:val="00F938BD"/>
    <w:rsid w:val="00FA1264"/>
    <w:rsid w:val="00FA7D2C"/>
    <w:rsid w:val="00FB0542"/>
    <w:rsid w:val="00FB05A9"/>
    <w:rsid w:val="00FB2898"/>
    <w:rsid w:val="00FB4817"/>
    <w:rsid w:val="00FC176F"/>
    <w:rsid w:val="00FC7F07"/>
    <w:rsid w:val="00FE22B9"/>
    <w:rsid w:val="00FE2B07"/>
    <w:rsid w:val="00FE2D2D"/>
    <w:rsid w:val="00FE4B5E"/>
    <w:rsid w:val="00FE6E39"/>
    <w:rsid w:val="00FF0771"/>
    <w:rsid w:val="00FF3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71"/>
  </w:style>
  <w:style w:type="paragraph" w:styleId="Heading1">
    <w:name w:val="heading 1"/>
    <w:basedOn w:val="Normal"/>
    <w:next w:val="Normal"/>
    <w:link w:val="Heading1Char"/>
    <w:uiPriority w:val="9"/>
    <w:qFormat/>
    <w:rsid w:val="00766FF5"/>
    <w:pPr>
      <w:keepNext/>
      <w:keepLines/>
      <w:spacing w:before="240" w:after="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4C3BAD"/>
    <w:pPr>
      <w:keepNext/>
      <w:keepLines/>
      <w:outlineLvl w:val="1"/>
    </w:pPr>
    <w:rPr>
      <w:rFonts w:eastAsiaTheme="majorEastAsia" w:cstheme="majorBidi"/>
      <w:b/>
      <w:color w:val="ED7D31" w:themeColor="accent2"/>
      <w:sz w:val="24"/>
      <w:szCs w:val="24"/>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4C3BAD"/>
    <w:rPr>
      <w:rFonts w:eastAsiaTheme="majorEastAsia" w:cstheme="majorBidi"/>
      <w:b/>
      <w:color w:val="ED7D31" w:themeColor="accent2"/>
      <w:sz w:val="24"/>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766FF5"/>
    <w:rPr>
      <w:rFonts w:eastAsiaTheme="majorEastAsia" w:cstheme="majorBidi"/>
      <w:b/>
      <w:color w:val="ED7D31" w:themeColor="accent2"/>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1"/>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1826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60F"/>
  </w:style>
  <w:style w:type="paragraph" w:styleId="Footer">
    <w:name w:val="footer"/>
    <w:basedOn w:val="Normal"/>
    <w:link w:val="FooterChar"/>
    <w:uiPriority w:val="99"/>
    <w:unhideWhenUsed/>
    <w:rsid w:val="001826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60F"/>
  </w:style>
  <w:style w:type="paragraph" w:customStyle="1" w:styleId="Default">
    <w:name w:val="Default"/>
    <w:rsid w:val="00FF0771"/>
    <w:pPr>
      <w:autoSpaceDE w:val="0"/>
      <w:autoSpaceDN w:val="0"/>
      <w:adjustRightInd w:val="0"/>
      <w:spacing w:before="0"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169637890">
      <w:bodyDiv w:val="1"/>
      <w:marLeft w:val="0"/>
      <w:marRight w:val="0"/>
      <w:marTop w:val="0"/>
      <w:marBottom w:val="0"/>
      <w:divBdr>
        <w:top w:val="none" w:sz="0" w:space="0" w:color="auto"/>
        <w:left w:val="none" w:sz="0" w:space="0" w:color="auto"/>
        <w:bottom w:val="none" w:sz="0" w:space="0" w:color="auto"/>
        <w:right w:val="none" w:sz="0" w:space="0" w:color="auto"/>
      </w:divBdr>
    </w:div>
    <w:div w:id="266936642">
      <w:bodyDiv w:val="1"/>
      <w:marLeft w:val="0"/>
      <w:marRight w:val="0"/>
      <w:marTop w:val="0"/>
      <w:marBottom w:val="0"/>
      <w:divBdr>
        <w:top w:val="none" w:sz="0" w:space="0" w:color="auto"/>
        <w:left w:val="none" w:sz="0" w:space="0" w:color="auto"/>
        <w:bottom w:val="none" w:sz="0" w:space="0" w:color="auto"/>
        <w:right w:val="none" w:sz="0" w:space="0" w:color="auto"/>
      </w:divBdr>
    </w:div>
    <w:div w:id="345406622">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 w:id="21277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5</cp:revision>
  <cp:lastPrinted>2022-08-08T19:05:00Z</cp:lastPrinted>
  <dcterms:created xsi:type="dcterms:W3CDTF">2022-10-02T18:02:00Z</dcterms:created>
  <dcterms:modified xsi:type="dcterms:W3CDTF">2022-10-22T21:32:00Z</dcterms:modified>
</cp:coreProperties>
</file>