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2995" w14:textId="61E72D61" w:rsidR="00C63F10" w:rsidRDefault="00D76141" w:rsidP="00C63F10">
      <w:pPr>
        <w:pStyle w:val="Heading1"/>
        <w:spacing w:before="0"/>
      </w:pPr>
      <w:r>
        <w:t>Practical</w:t>
      </w:r>
      <w:r w:rsidR="00C63F10">
        <w:t xml:space="preserve"> Activity One</w:t>
      </w:r>
    </w:p>
    <w:p w14:paraId="788AEAAE" w14:textId="23B8BF64" w:rsidR="00E4696B" w:rsidRDefault="00D76141" w:rsidP="00D76141">
      <w:pPr>
        <w:pStyle w:val="Heading2"/>
      </w:pPr>
      <w:r>
        <w:t>As Sweet As Sugar</w:t>
      </w:r>
    </w:p>
    <w:p w14:paraId="1EEFDA05" w14:textId="4A9660CE" w:rsidR="00714C1C" w:rsidRPr="00D76141" w:rsidRDefault="00D76141" w:rsidP="00D76141">
      <w:pPr>
        <w:rPr>
          <w:lang w:val="en-IN"/>
        </w:rPr>
      </w:pPr>
      <w:r w:rsidRPr="00D76141">
        <w:rPr>
          <w:lang w:val="en-IN"/>
        </w:rPr>
        <w:t xml:space="preserve">The use of sweeteners in food products is increasing. </w:t>
      </w:r>
    </w:p>
    <w:p w14:paraId="2F23EAD7" w14:textId="77777777" w:rsidR="00D76141" w:rsidRPr="00D76141" w:rsidRDefault="00D76141" w:rsidP="00D76141">
      <w:pPr>
        <w:rPr>
          <w:b/>
          <w:bCs/>
          <w:color w:val="70AD47" w:themeColor="accent6"/>
        </w:rPr>
      </w:pPr>
      <w:r w:rsidRPr="00D76141">
        <w:rPr>
          <w:b/>
          <w:bCs/>
          <w:color w:val="70AD47" w:themeColor="accent6"/>
        </w:rPr>
        <w:t>Task 1</w:t>
      </w:r>
    </w:p>
    <w:p w14:paraId="356F477F" w14:textId="6E6D2673" w:rsidR="00D76141" w:rsidRPr="00D76141" w:rsidRDefault="00D76141" w:rsidP="00D76141">
      <w:pPr>
        <w:rPr>
          <w:rFonts w:eastAsia="Gotham-Light" w:cs="Arial"/>
          <w:szCs w:val="20"/>
        </w:rPr>
      </w:pPr>
      <w:r w:rsidRPr="00D76141">
        <w:rPr>
          <w:rFonts w:eastAsia="Gotham-Light" w:cs="Arial"/>
          <w:szCs w:val="20"/>
        </w:rPr>
        <w:t xml:space="preserve">Working in groups of four, </w:t>
      </w:r>
      <w:r w:rsidRPr="00D76141">
        <w:rPr>
          <w:rFonts w:eastAsia="Gotham-Light" w:cs="Arial"/>
          <w:b/>
          <w:bCs/>
          <w:szCs w:val="20"/>
        </w:rPr>
        <w:t>make</w:t>
      </w:r>
      <w:r w:rsidRPr="00D76141">
        <w:rPr>
          <w:rFonts w:eastAsia="Gotham-Light" w:cs="Arial"/>
          <w:szCs w:val="20"/>
        </w:rPr>
        <w:t xml:space="preserve"> one quantity of cupcakes</w:t>
      </w:r>
      <w:r>
        <w:rPr>
          <w:rFonts w:eastAsia="Gotham-Light" w:cs="Arial"/>
          <w:szCs w:val="20"/>
        </w:rPr>
        <w:t xml:space="preserve"> each</w:t>
      </w:r>
      <w:r w:rsidRPr="00D76141">
        <w:rPr>
          <w:rFonts w:eastAsia="Gotham-Light" w:cs="Arial"/>
          <w:szCs w:val="20"/>
        </w:rPr>
        <w:t xml:space="preserve"> using the sugars listed below.</w:t>
      </w:r>
    </w:p>
    <w:p w14:paraId="121B91AE" w14:textId="046FF28F" w:rsidR="00D76141" w:rsidRDefault="00D76141" w:rsidP="00D76141">
      <w:pPr>
        <w:autoSpaceDE w:val="0"/>
        <w:autoSpaceDN w:val="0"/>
        <w:adjustRightInd w:val="0"/>
        <w:rPr>
          <w:rFonts w:eastAsia="Gotham-Light" w:cs="Arial"/>
          <w:szCs w:val="20"/>
        </w:rPr>
      </w:pPr>
      <w:r>
        <w:rPr>
          <w:rFonts w:eastAsia="Gotham-Light" w:cs="Arial"/>
          <w:szCs w:val="20"/>
        </w:rPr>
        <w:t>Note that you may need to change the quantity of sweetener required; refer to the ratio substitutions listed.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9"/>
        <w:gridCol w:w="313"/>
        <w:gridCol w:w="2237"/>
        <w:gridCol w:w="208"/>
        <w:gridCol w:w="2342"/>
        <w:gridCol w:w="104"/>
        <w:gridCol w:w="2446"/>
      </w:tblGrid>
      <w:tr w:rsidR="00D76141" w14:paraId="134EE5D2" w14:textId="77777777" w:rsidTr="00D76141">
        <w:tc>
          <w:tcPr>
            <w:tcW w:w="2549" w:type="dxa"/>
            <w:shd w:val="clear" w:color="auto" w:fill="D9D9D9" w:themeFill="background1" w:themeFillShade="D9"/>
          </w:tcPr>
          <w:p w14:paraId="41B83561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b/>
                <w:bCs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Student One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52E4947E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b/>
                <w:bCs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Student Two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26217FD7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b/>
                <w:bCs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Student Three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6E321B51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b/>
                <w:bCs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Student Four</w:t>
            </w:r>
          </w:p>
        </w:tc>
      </w:tr>
      <w:tr w:rsidR="00D76141" w14:paraId="25C01F0E" w14:textId="77777777" w:rsidTr="00D76141">
        <w:tc>
          <w:tcPr>
            <w:tcW w:w="2549" w:type="dxa"/>
          </w:tcPr>
          <w:p w14:paraId="54D35246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Caster Sugar</w:t>
            </w:r>
          </w:p>
        </w:tc>
        <w:tc>
          <w:tcPr>
            <w:tcW w:w="2550" w:type="dxa"/>
            <w:gridSpan w:val="2"/>
          </w:tcPr>
          <w:p w14:paraId="4A082EFB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Splenda</w:t>
            </w:r>
          </w:p>
        </w:tc>
        <w:tc>
          <w:tcPr>
            <w:tcW w:w="2550" w:type="dxa"/>
            <w:gridSpan w:val="2"/>
          </w:tcPr>
          <w:p w14:paraId="36FF2E13" w14:textId="55B901FC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Xylito</w:t>
            </w:r>
            <w:r w:rsidR="0051431E">
              <w:rPr>
                <w:rFonts w:ascii="Arial" w:eastAsia="Gotham-Light" w:hAnsi="Arial" w:cs="Arial"/>
                <w:sz w:val="18"/>
                <w:szCs w:val="18"/>
              </w:rPr>
              <w:t>l</w:t>
            </w:r>
          </w:p>
        </w:tc>
        <w:tc>
          <w:tcPr>
            <w:tcW w:w="2550" w:type="dxa"/>
            <w:gridSpan w:val="2"/>
          </w:tcPr>
          <w:p w14:paraId="76974F0A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Stevia or Monk Fruit</w:t>
            </w:r>
          </w:p>
        </w:tc>
      </w:tr>
      <w:tr w:rsidR="00D76141" w14:paraId="5113F946" w14:textId="77777777" w:rsidTr="00D76141">
        <w:tc>
          <w:tcPr>
            <w:tcW w:w="2549" w:type="dxa"/>
          </w:tcPr>
          <w:p w14:paraId="56742FA1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100g caster sugar = 100g sugar</w:t>
            </w:r>
          </w:p>
        </w:tc>
        <w:tc>
          <w:tcPr>
            <w:tcW w:w="2550" w:type="dxa"/>
            <w:gridSpan w:val="2"/>
          </w:tcPr>
          <w:p w14:paraId="425421A2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100g caster sugar = 10g Splenda</w:t>
            </w:r>
          </w:p>
        </w:tc>
        <w:tc>
          <w:tcPr>
            <w:tcW w:w="2550" w:type="dxa"/>
            <w:gridSpan w:val="2"/>
          </w:tcPr>
          <w:p w14:paraId="309B1E24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100g caster sugar = 100g xylito</w:t>
            </w:r>
          </w:p>
        </w:tc>
        <w:tc>
          <w:tcPr>
            <w:tcW w:w="2550" w:type="dxa"/>
            <w:gridSpan w:val="2"/>
          </w:tcPr>
          <w:p w14:paraId="49E02032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100g caster sugar = 35g stevia powder</w:t>
            </w:r>
          </w:p>
          <w:p w14:paraId="36400531" w14:textId="77777777" w:rsidR="00D76141" w:rsidRPr="00FE6827" w:rsidRDefault="00D76141" w:rsidP="00D7614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100g caster sugar = 100g Monk Fruit</w:t>
            </w:r>
          </w:p>
        </w:tc>
      </w:tr>
      <w:tr w:rsidR="00D76141" w14:paraId="4E8A3F75" w14:textId="77777777" w:rsidTr="00D76141">
        <w:tc>
          <w:tcPr>
            <w:tcW w:w="1019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1877FF4F" w14:textId="77777777" w:rsidR="00D76141" w:rsidRPr="00FE6827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Cupcake Recipe</w:t>
            </w:r>
          </w:p>
        </w:tc>
      </w:tr>
      <w:tr w:rsidR="00D76141" w14:paraId="345C2B87" w14:textId="77777777" w:rsidTr="00D76141">
        <w:tc>
          <w:tcPr>
            <w:tcW w:w="10199" w:type="dxa"/>
            <w:gridSpan w:val="7"/>
            <w:tcBorders>
              <w:bottom w:val="nil"/>
            </w:tcBorders>
          </w:tcPr>
          <w:p w14:paraId="28B14977" w14:textId="77777777" w:rsidR="00D76141" w:rsidRPr="00FE6827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Ingredients:</w:t>
            </w:r>
          </w:p>
        </w:tc>
      </w:tr>
      <w:tr w:rsidR="00D76141" w14:paraId="45A79656" w14:textId="77777777" w:rsidTr="00D76141">
        <w:tc>
          <w:tcPr>
            <w:tcW w:w="2862" w:type="dxa"/>
            <w:gridSpan w:val="2"/>
            <w:tcBorders>
              <w:top w:val="nil"/>
              <w:bottom w:val="nil"/>
              <w:right w:val="nil"/>
            </w:tcBorders>
          </w:tcPr>
          <w:p w14:paraId="4EFEB6F4" w14:textId="77777777" w:rsidR="00D76141" w:rsidRPr="00FE6827" w:rsidRDefault="00D76141" w:rsidP="00D7614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88" w:lineRule="auto"/>
              <w:ind w:left="357" w:hanging="357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80g butter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D9179" w14:textId="77777777" w:rsidR="00D76141" w:rsidRPr="00FE6827" w:rsidRDefault="00D76141" w:rsidP="00D7614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88" w:lineRule="auto"/>
              <w:ind w:left="357" w:hanging="357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85g caster sugar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298D6" w14:textId="6650A160" w:rsidR="00D76141" w:rsidRPr="00FE6827" w:rsidRDefault="00D76141" w:rsidP="00D7614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88" w:lineRule="auto"/>
              <w:ind w:left="357" w:hanging="357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>
              <w:rPr>
                <w:rFonts w:ascii="Arial" w:eastAsia="Gotham-Light" w:hAnsi="Arial" w:cs="Arial"/>
                <w:sz w:val="18"/>
                <w:szCs w:val="18"/>
              </w:rPr>
              <w:t xml:space="preserve">2 ½ 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>ml vanilla extract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</w:tcBorders>
          </w:tcPr>
          <w:p w14:paraId="402E2754" w14:textId="77777777" w:rsidR="00D76141" w:rsidRPr="00FE6827" w:rsidRDefault="00D76141" w:rsidP="00D7614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88" w:lineRule="auto"/>
              <w:ind w:left="357" w:hanging="357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90g beaten eggs</w:t>
            </w:r>
          </w:p>
        </w:tc>
      </w:tr>
      <w:tr w:rsidR="00D76141" w14:paraId="2FB41985" w14:textId="77777777" w:rsidTr="00D76141">
        <w:tc>
          <w:tcPr>
            <w:tcW w:w="286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93F2C65" w14:textId="77777777" w:rsidR="00D76141" w:rsidRPr="00FE6827" w:rsidRDefault="00D76141" w:rsidP="00D7614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88" w:lineRule="auto"/>
              <w:ind w:left="357" w:hanging="357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125g self-raising flour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6FFA7" w14:textId="77777777" w:rsidR="00D76141" w:rsidRPr="00FE6827" w:rsidRDefault="00D76141" w:rsidP="00D7614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88" w:lineRule="auto"/>
              <w:ind w:left="357" w:hanging="357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125 ml milk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A5ECC" w14:textId="77777777" w:rsidR="00D76141" w:rsidRPr="00FE6827" w:rsidRDefault="00D76141" w:rsidP="00D7614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88" w:lineRule="auto"/>
              <w:ind w:left="357" w:hanging="357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10-20 ml milk, extra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</w:tcBorders>
          </w:tcPr>
          <w:p w14:paraId="52736344" w14:textId="77777777" w:rsidR="00D76141" w:rsidRPr="00FE6827" w:rsidRDefault="00D76141" w:rsidP="00D7614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88" w:lineRule="auto"/>
              <w:ind w:left="357" w:hanging="357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>Pinch salt</w:t>
            </w:r>
          </w:p>
        </w:tc>
      </w:tr>
      <w:tr w:rsidR="00D76141" w14:paraId="6506BF05" w14:textId="77777777" w:rsidTr="00D76141">
        <w:trPr>
          <w:trHeight w:val="2981"/>
        </w:trPr>
        <w:tc>
          <w:tcPr>
            <w:tcW w:w="10199" w:type="dxa"/>
            <w:gridSpan w:val="7"/>
            <w:tcBorders>
              <w:top w:val="single" w:sz="4" w:space="0" w:color="auto"/>
            </w:tcBorders>
          </w:tcPr>
          <w:p w14:paraId="222AAE8A" w14:textId="77777777" w:rsidR="00D76141" w:rsidRPr="00FE6827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Method:</w:t>
            </w:r>
          </w:p>
          <w:p w14:paraId="5A76A64B" w14:textId="28F57D32" w:rsidR="00D76141" w:rsidRPr="00FE6827" w:rsidRDefault="00D76141" w:rsidP="00D7614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88" w:lineRule="auto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Preheat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 xml:space="preserve"> oven to 180°C. </w:t>
            </w: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Line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 xml:space="preserve"> 1 x 12</w:t>
            </w:r>
            <w:r w:rsidR="0051431E">
              <w:rPr>
                <w:rFonts w:ascii="Arial" w:eastAsia="Gotham-Light" w:hAnsi="Arial" w:cs="Arial"/>
                <w:sz w:val="18"/>
                <w:szCs w:val="18"/>
              </w:rPr>
              <w:t>-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 xml:space="preserve">hole muffin tray with paper cases. </w:t>
            </w:r>
          </w:p>
          <w:p w14:paraId="14D67400" w14:textId="1B9B024D" w:rsidR="00D76141" w:rsidRPr="00FE6827" w:rsidRDefault="00D76141" w:rsidP="00D7614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88" w:lineRule="auto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 xml:space="preserve">Using an electric beater, </w:t>
            </w: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cream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 xml:space="preserve"> butter</w:t>
            </w:r>
            <w:r w:rsidR="0051431E">
              <w:rPr>
                <w:rFonts w:ascii="Arial" w:eastAsia="Gotham-Light" w:hAnsi="Arial" w:cs="Arial"/>
                <w:sz w:val="18"/>
                <w:szCs w:val="18"/>
              </w:rPr>
              <w:t>,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 xml:space="preserve"> and sugar until light and fluffy.</w:t>
            </w:r>
          </w:p>
          <w:p w14:paraId="022CD4EF" w14:textId="77777777" w:rsidR="00D76141" w:rsidRPr="00FE6827" w:rsidRDefault="00D76141" w:rsidP="00D7614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88" w:lineRule="auto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 xml:space="preserve">Add 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>the eggs and 50g of self-raising flour. Stir gently.</w:t>
            </w:r>
          </w:p>
          <w:p w14:paraId="0CF17965" w14:textId="77777777" w:rsidR="00D76141" w:rsidRPr="00FE6827" w:rsidRDefault="00D76141" w:rsidP="00D7614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88" w:lineRule="auto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Add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 xml:space="preserve"> the remaining ingredients and </w:t>
            </w: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 xml:space="preserve">mix 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>until the mixture is smooth and creamy.</w:t>
            </w:r>
          </w:p>
          <w:p w14:paraId="26CABD62" w14:textId="77777777" w:rsidR="00D76141" w:rsidRPr="00FE6827" w:rsidRDefault="00D76141" w:rsidP="00D7614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88" w:lineRule="auto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sz w:val="18"/>
                <w:szCs w:val="18"/>
              </w:rPr>
              <w:t xml:space="preserve">Using two spoons, </w:t>
            </w: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spoon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 xml:space="preserve"> the mixture into the patty cases to about two-thirds full.</w:t>
            </w:r>
          </w:p>
          <w:p w14:paraId="4AD03115" w14:textId="77777777" w:rsidR="00D76141" w:rsidRPr="00FE6827" w:rsidRDefault="00D76141" w:rsidP="00D7614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88" w:lineRule="auto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 xml:space="preserve">Bake 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>for 15 to 20 minutes or until they are golden brown, have risen, and spring back when lightly touched.</w:t>
            </w:r>
          </w:p>
          <w:p w14:paraId="2B43D9C9" w14:textId="2FF7D114" w:rsidR="00D76141" w:rsidRPr="00FE6827" w:rsidRDefault="00D76141" w:rsidP="00D7614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18"/>
                <w:szCs w:val="18"/>
              </w:rPr>
            </w:pPr>
            <w:r w:rsidRPr="00FE6827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 xml:space="preserve">Cool </w:t>
            </w:r>
            <w:r w:rsidRPr="00FE6827">
              <w:rPr>
                <w:rFonts w:ascii="Arial" w:eastAsia="Gotham-Light" w:hAnsi="Arial" w:cs="Arial"/>
                <w:sz w:val="18"/>
                <w:szCs w:val="18"/>
              </w:rPr>
              <w:t>on cake cooler.</w:t>
            </w:r>
          </w:p>
        </w:tc>
      </w:tr>
    </w:tbl>
    <w:p w14:paraId="5063ADFF" w14:textId="22A106B7" w:rsidR="00D76141" w:rsidRPr="00D76141" w:rsidRDefault="00D76141" w:rsidP="00D76141">
      <w:pPr>
        <w:autoSpaceDE w:val="0"/>
        <w:autoSpaceDN w:val="0"/>
        <w:adjustRightInd w:val="0"/>
        <w:rPr>
          <w:rFonts w:eastAsia="Gotham-Light" w:cs="Arial"/>
          <w:b/>
          <w:bCs/>
          <w:color w:val="70AD47" w:themeColor="accent6"/>
          <w:szCs w:val="20"/>
        </w:rPr>
      </w:pPr>
      <w:r w:rsidRPr="00D76141">
        <w:rPr>
          <w:rFonts w:eastAsia="Gotham-Light" w:cs="Arial"/>
          <w:b/>
          <w:bCs/>
          <w:color w:val="70AD47" w:themeColor="accent6"/>
          <w:szCs w:val="20"/>
        </w:rPr>
        <w:t>Task 2</w:t>
      </w:r>
    </w:p>
    <w:p w14:paraId="68E989DE" w14:textId="1773CBF2" w:rsidR="00D76141" w:rsidRPr="00D76141" w:rsidRDefault="00D76141" w:rsidP="00D76141">
      <w:pPr>
        <w:autoSpaceDE w:val="0"/>
        <w:autoSpaceDN w:val="0"/>
        <w:adjustRightInd w:val="0"/>
        <w:rPr>
          <w:rFonts w:eastAsia="Gotham-Light" w:cs="Arial"/>
          <w:szCs w:val="20"/>
        </w:rPr>
      </w:pPr>
      <w:r w:rsidRPr="00D76141">
        <w:rPr>
          <w:rFonts w:eastAsia="Gotham-Light" w:cs="Arial"/>
          <w:b/>
          <w:bCs/>
          <w:szCs w:val="20"/>
        </w:rPr>
        <w:t>Sensory Analysis</w:t>
      </w:r>
    </w:p>
    <w:p w14:paraId="625AEA3B" w14:textId="77777777" w:rsidR="00D76141" w:rsidRPr="00D76141" w:rsidRDefault="00D76141" w:rsidP="00D76141">
      <w:pPr>
        <w:autoSpaceDE w:val="0"/>
        <w:autoSpaceDN w:val="0"/>
        <w:adjustRightInd w:val="0"/>
        <w:rPr>
          <w:rFonts w:eastAsia="Gotham-Light" w:cs="Arial"/>
          <w:szCs w:val="20"/>
        </w:rPr>
      </w:pPr>
      <w:r w:rsidRPr="00D76141">
        <w:rPr>
          <w:rFonts w:eastAsia="Gotham-Light" w:cs="Arial"/>
          <w:b/>
          <w:bCs/>
          <w:szCs w:val="20"/>
        </w:rPr>
        <w:t xml:space="preserve">Conduct </w:t>
      </w:r>
      <w:r w:rsidRPr="00D76141">
        <w:rPr>
          <w:rFonts w:eastAsia="Gotham-Light" w:cs="Arial"/>
          <w:szCs w:val="20"/>
        </w:rPr>
        <w:t>a sensory analysis of each cupcake made using the different types of sweeteners.</w:t>
      </w:r>
    </w:p>
    <w:p w14:paraId="54D8B871" w14:textId="77777777" w:rsidR="00D76141" w:rsidRPr="00D76141" w:rsidRDefault="00D76141" w:rsidP="00D76141">
      <w:pPr>
        <w:autoSpaceDE w:val="0"/>
        <w:autoSpaceDN w:val="0"/>
        <w:adjustRightInd w:val="0"/>
        <w:rPr>
          <w:rFonts w:eastAsia="Gotham-Light" w:cs="Arial"/>
          <w:szCs w:val="20"/>
        </w:rPr>
      </w:pPr>
      <w:r w:rsidRPr="00D76141">
        <w:rPr>
          <w:rFonts w:eastAsia="Gotham-Light" w:cs="Arial"/>
          <w:b/>
          <w:bCs/>
          <w:szCs w:val="20"/>
        </w:rPr>
        <w:t>Complete</w:t>
      </w:r>
      <w:r w:rsidRPr="00D76141">
        <w:rPr>
          <w:rFonts w:eastAsia="Gotham-Light" w:cs="Arial"/>
          <w:szCs w:val="20"/>
        </w:rPr>
        <w:t xml:space="preserve"> the table below by placing a tick in the column that best describes how you feel about the taste of the cupcakes.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529"/>
        <w:gridCol w:w="1529"/>
        <w:gridCol w:w="1530"/>
        <w:gridCol w:w="1529"/>
        <w:gridCol w:w="1530"/>
      </w:tblGrid>
      <w:tr w:rsidR="00D76141" w14:paraId="4345F7B7" w14:textId="77777777" w:rsidTr="00D76141">
        <w:tc>
          <w:tcPr>
            <w:tcW w:w="2552" w:type="dxa"/>
            <w:shd w:val="clear" w:color="auto" w:fill="D9D9D9" w:themeFill="background1" w:themeFillShade="D9"/>
          </w:tcPr>
          <w:p w14:paraId="1928AD2E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jc w:val="center"/>
              <w:rPr>
                <w:rFonts w:ascii="Arial" w:eastAsia="Gotham-Light" w:hAnsi="Arial" w:cs="Arial"/>
                <w:b/>
                <w:bCs/>
                <w:sz w:val="18"/>
                <w:szCs w:val="18"/>
              </w:rPr>
            </w:pPr>
            <w:r w:rsidRPr="00FE512F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Sweetener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4888874A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jc w:val="center"/>
              <w:rPr>
                <w:rFonts w:ascii="Arial" w:eastAsia="Gotham-Light" w:hAnsi="Arial" w:cs="Arial"/>
                <w:b/>
                <w:bCs/>
                <w:sz w:val="18"/>
                <w:szCs w:val="18"/>
              </w:rPr>
            </w:pPr>
            <w:r w:rsidRPr="00FE512F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Too Sweet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38BB09F5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jc w:val="center"/>
              <w:rPr>
                <w:rFonts w:ascii="Arial" w:eastAsia="Gotham-Light" w:hAnsi="Arial" w:cs="Arial"/>
                <w:b/>
                <w:bCs/>
                <w:sz w:val="18"/>
                <w:szCs w:val="18"/>
              </w:rPr>
            </w:pPr>
            <w:r w:rsidRPr="00FE512F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A little too sweet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A79E14E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jc w:val="center"/>
              <w:rPr>
                <w:rFonts w:ascii="Arial" w:eastAsia="Gotham-Light" w:hAnsi="Arial" w:cs="Arial"/>
                <w:b/>
                <w:bCs/>
                <w:sz w:val="18"/>
                <w:szCs w:val="18"/>
              </w:rPr>
            </w:pPr>
            <w:r w:rsidRPr="00FE512F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Just the right amount of sweetness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30C55D5B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jc w:val="center"/>
              <w:rPr>
                <w:rFonts w:ascii="Arial" w:eastAsia="Gotham-Light" w:hAnsi="Arial" w:cs="Arial"/>
                <w:b/>
                <w:bCs/>
                <w:sz w:val="18"/>
                <w:szCs w:val="18"/>
              </w:rPr>
            </w:pPr>
            <w:r w:rsidRPr="00FE512F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Not sweet enough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E9B34D1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jc w:val="center"/>
              <w:rPr>
                <w:rFonts w:ascii="Arial" w:eastAsia="Gotham-Light" w:hAnsi="Arial" w:cs="Arial"/>
                <w:b/>
                <w:bCs/>
                <w:sz w:val="18"/>
                <w:szCs w:val="18"/>
              </w:rPr>
            </w:pPr>
            <w:r w:rsidRPr="00FE512F">
              <w:rPr>
                <w:rFonts w:ascii="Arial" w:eastAsia="Gotham-Light" w:hAnsi="Arial" w:cs="Arial"/>
                <w:b/>
                <w:bCs/>
                <w:sz w:val="18"/>
                <w:szCs w:val="18"/>
              </w:rPr>
              <w:t>Hardly sweet at all</w:t>
            </w:r>
          </w:p>
        </w:tc>
      </w:tr>
      <w:tr w:rsidR="00D76141" w14:paraId="0171F3F4" w14:textId="77777777" w:rsidTr="00D76141">
        <w:trPr>
          <w:trHeight w:val="427"/>
        </w:trPr>
        <w:tc>
          <w:tcPr>
            <w:tcW w:w="2552" w:type="dxa"/>
          </w:tcPr>
          <w:p w14:paraId="6E3CED63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512F">
              <w:rPr>
                <w:rFonts w:ascii="Arial" w:eastAsia="Gotham-Light" w:hAnsi="Arial" w:cs="Arial"/>
                <w:sz w:val="18"/>
                <w:szCs w:val="18"/>
              </w:rPr>
              <w:t>Caster Sugar</w:t>
            </w:r>
          </w:p>
        </w:tc>
        <w:tc>
          <w:tcPr>
            <w:tcW w:w="1529" w:type="dxa"/>
          </w:tcPr>
          <w:p w14:paraId="326BDADD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6EB81956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7B0FC45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4BCA98A4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64EA08C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</w:tr>
      <w:tr w:rsidR="00D76141" w14:paraId="707AB70C" w14:textId="77777777" w:rsidTr="00D76141">
        <w:trPr>
          <w:trHeight w:val="336"/>
        </w:trPr>
        <w:tc>
          <w:tcPr>
            <w:tcW w:w="2552" w:type="dxa"/>
          </w:tcPr>
          <w:p w14:paraId="0BA889FF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512F">
              <w:rPr>
                <w:rFonts w:ascii="Arial" w:eastAsia="Gotham-Light" w:hAnsi="Arial" w:cs="Arial"/>
                <w:sz w:val="18"/>
                <w:szCs w:val="18"/>
              </w:rPr>
              <w:t>Splenda</w:t>
            </w:r>
          </w:p>
        </w:tc>
        <w:tc>
          <w:tcPr>
            <w:tcW w:w="1529" w:type="dxa"/>
          </w:tcPr>
          <w:p w14:paraId="5BC2B183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5720C492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F21EC42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737163EF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013BE5C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</w:tr>
      <w:tr w:rsidR="00D76141" w14:paraId="4ECC9811" w14:textId="77777777" w:rsidTr="00A161D0">
        <w:trPr>
          <w:trHeight w:val="275"/>
        </w:trPr>
        <w:tc>
          <w:tcPr>
            <w:tcW w:w="2552" w:type="dxa"/>
          </w:tcPr>
          <w:p w14:paraId="2ECD2938" w14:textId="32A7E588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512F">
              <w:rPr>
                <w:rFonts w:ascii="Arial" w:eastAsia="Gotham-Light" w:hAnsi="Arial" w:cs="Arial"/>
                <w:sz w:val="18"/>
                <w:szCs w:val="18"/>
              </w:rPr>
              <w:t>Xylito</w:t>
            </w:r>
          </w:p>
        </w:tc>
        <w:tc>
          <w:tcPr>
            <w:tcW w:w="1529" w:type="dxa"/>
          </w:tcPr>
          <w:p w14:paraId="0FB30584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61E746F5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09A1314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31DA9339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94ECAF3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</w:tr>
      <w:tr w:rsidR="00D76141" w14:paraId="3F350A3D" w14:textId="77777777" w:rsidTr="00D76141">
        <w:trPr>
          <w:trHeight w:val="70"/>
        </w:trPr>
        <w:tc>
          <w:tcPr>
            <w:tcW w:w="2552" w:type="dxa"/>
          </w:tcPr>
          <w:p w14:paraId="19F2A6D2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  <w:r w:rsidRPr="00FE512F">
              <w:rPr>
                <w:rFonts w:ascii="Arial" w:eastAsia="Gotham-Light" w:hAnsi="Arial" w:cs="Arial"/>
                <w:sz w:val="18"/>
                <w:szCs w:val="18"/>
              </w:rPr>
              <w:t>Stevia Powder or Monk Fruit</w:t>
            </w:r>
          </w:p>
        </w:tc>
        <w:tc>
          <w:tcPr>
            <w:tcW w:w="1529" w:type="dxa"/>
          </w:tcPr>
          <w:p w14:paraId="0CF691F8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6A4A9C1A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B537673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5BF3EDEC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7FB4FE6" w14:textId="77777777" w:rsidR="00D76141" w:rsidRPr="00FE512F" w:rsidRDefault="00D76141" w:rsidP="00D7614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18"/>
                <w:szCs w:val="18"/>
              </w:rPr>
            </w:pPr>
          </w:p>
        </w:tc>
      </w:tr>
    </w:tbl>
    <w:p w14:paraId="5487EDDD" w14:textId="184AD1C7" w:rsidR="005E5769" w:rsidRPr="00D76141" w:rsidRDefault="005E5769" w:rsidP="005E5769">
      <w:pPr>
        <w:autoSpaceDE w:val="0"/>
        <w:autoSpaceDN w:val="0"/>
        <w:adjustRightInd w:val="0"/>
        <w:rPr>
          <w:rFonts w:eastAsia="Gotham-Light" w:cs="Arial"/>
          <w:b/>
          <w:bCs/>
          <w:color w:val="70AD47" w:themeColor="accent6"/>
          <w:szCs w:val="20"/>
        </w:rPr>
      </w:pPr>
      <w:r w:rsidRPr="00D76141">
        <w:rPr>
          <w:rFonts w:eastAsia="Gotham-Light" w:cs="Arial"/>
          <w:b/>
          <w:bCs/>
          <w:color w:val="70AD47" w:themeColor="accent6"/>
          <w:szCs w:val="20"/>
        </w:rPr>
        <w:lastRenderedPageBreak/>
        <w:t xml:space="preserve">Task </w:t>
      </w:r>
      <w:r w:rsidR="0040572B">
        <w:rPr>
          <w:rFonts w:eastAsia="Gotham-Light" w:cs="Arial"/>
          <w:b/>
          <w:bCs/>
          <w:color w:val="70AD47" w:themeColor="accent6"/>
          <w:szCs w:val="20"/>
        </w:rPr>
        <w:t>3</w:t>
      </w:r>
    </w:p>
    <w:p w14:paraId="2D07BC58" w14:textId="77777777" w:rsidR="004D20E1" w:rsidRPr="004D20E1" w:rsidRDefault="004D20E1" w:rsidP="004D20E1">
      <w:pPr>
        <w:autoSpaceDE w:val="0"/>
        <w:autoSpaceDN w:val="0"/>
        <w:adjustRightInd w:val="0"/>
        <w:spacing w:line="240" w:lineRule="auto"/>
        <w:rPr>
          <w:rFonts w:eastAsia="Gotham-Light" w:cs="Arial"/>
          <w:b/>
          <w:bCs/>
          <w:szCs w:val="20"/>
        </w:rPr>
      </w:pPr>
      <w:r w:rsidRPr="004D20E1">
        <w:rPr>
          <w:rFonts w:eastAsia="Gotham-Light" w:cs="Arial"/>
          <w:b/>
          <w:bCs/>
          <w:szCs w:val="20"/>
        </w:rPr>
        <w:t>Discussion</w:t>
      </w:r>
    </w:p>
    <w:p w14:paraId="1CD14DDE" w14:textId="62B21523" w:rsidR="004D20E1" w:rsidRPr="004D20E1" w:rsidRDefault="004D20E1" w:rsidP="004D20E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60"/>
        <w:contextualSpacing w:val="0"/>
        <w:rPr>
          <w:rFonts w:eastAsia="Gotham-Light" w:cs="Arial"/>
          <w:szCs w:val="20"/>
        </w:rPr>
      </w:pPr>
      <w:r w:rsidRPr="004D20E1">
        <w:rPr>
          <w:rFonts w:eastAsia="Gotham-Light" w:cs="Arial"/>
          <w:szCs w:val="20"/>
        </w:rPr>
        <w:t>Which cupcake did you find the sweetest? Which cupcake did you find the least sweet?</w:t>
      </w:r>
    </w:p>
    <w:tbl>
      <w:tblPr>
        <w:tblStyle w:val="TableGrid"/>
        <w:tblW w:w="9844" w:type="dxa"/>
        <w:tblInd w:w="357" w:type="dxa"/>
        <w:tblLook w:val="04A0" w:firstRow="1" w:lastRow="0" w:firstColumn="1" w:lastColumn="0" w:noHBand="0" w:noVBand="1"/>
      </w:tblPr>
      <w:tblGrid>
        <w:gridCol w:w="9844"/>
      </w:tblGrid>
      <w:tr w:rsidR="004D20E1" w14:paraId="69D3E6FD" w14:textId="77777777" w:rsidTr="0040572B">
        <w:trPr>
          <w:trHeight w:val="901"/>
        </w:trPr>
        <w:tc>
          <w:tcPr>
            <w:tcW w:w="9844" w:type="dxa"/>
          </w:tcPr>
          <w:p w14:paraId="24A50595" w14:textId="77777777" w:rsidR="004D20E1" w:rsidRDefault="004D20E1" w:rsidP="004D20E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20"/>
                <w:szCs w:val="20"/>
              </w:rPr>
            </w:pPr>
          </w:p>
        </w:tc>
      </w:tr>
    </w:tbl>
    <w:p w14:paraId="23F01497" w14:textId="77777777" w:rsidR="004D20E1" w:rsidRDefault="004D20E1" w:rsidP="004D20E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60"/>
        <w:contextualSpacing w:val="0"/>
        <w:rPr>
          <w:rFonts w:eastAsia="Gotham-Light" w:cs="Arial"/>
          <w:szCs w:val="20"/>
        </w:rPr>
      </w:pPr>
      <w:r>
        <w:rPr>
          <w:rFonts w:eastAsia="Gotham-Light" w:cs="Arial"/>
          <w:szCs w:val="20"/>
        </w:rPr>
        <w:t>Would you be likely to use sweeteners in your baking? Why? Why not?</w:t>
      </w:r>
    </w:p>
    <w:tbl>
      <w:tblPr>
        <w:tblStyle w:val="TableGrid"/>
        <w:tblW w:w="9844" w:type="dxa"/>
        <w:tblInd w:w="357" w:type="dxa"/>
        <w:tblLook w:val="04A0" w:firstRow="1" w:lastRow="0" w:firstColumn="1" w:lastColumn="0" w:noHBand="0" w:noVBand="1"/>
      </w:tblPr>
      <w:tblGrid>
        <w:gridCol w:w="9844"/>
      </w:tblGrid>
      <w:tr w:rsidR="004D20E1" w14:paraId="1CD0BB42" w14:textId="77777777" w:rsidTr="0040572B">
        <w:trPr>
          <w:trHeight w:val="1502"/>
        </w:trPr>
        <w:tc>
          <w:tcPr>
            <w:tcW w:w="9844" w:type="dxa"/>
          </w:tcPr>
          <w:p w14:paraId="4C52BAAF" w14:textId="77777777" w:rsidR="004D20E1" w:rsidRDefault="004D20E1" w:rsidP="004D20E1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ascii="Arial" w:eastAsia="Gotham-Light" w:hAnsi="Arial" w:cs="Arial"/>
                <w:sz w:val="20"/>
                <w:szCs w:val="20"/>
              </w:rPr>
            </w:pPr>
          </w:p>
        </w:tc>
      </w:tr>
    </w:tbl>
    <w:p w14:paraId="4187A076" w14:textId="06FB6607" w:rsidR="004D20E1" w:rsidRPr="004D20E1" w:rsidRDefault="004D20E1" w:rsidP="004D20E1">
      <w:pPr>
        <w:autoSpaceDE w:val="0"/>
        <w:autoSpaceDN w:val="0"/>
        <w:adjustRightInd w:val="0"/>
        <w:rPr>
          <w:rFonts w:eastAsia="Gotham-Light" w:cs="Arial"/>
          <w:b/>
          <w:bCs/>
          <w:color w:val="70AD47" w:themeColor="accent6"/>
          <w:szCs w:val="20"/>
        </w:rPr>
      </w:pPr>
      <w:r w:rsidRPr="004D20E1">
        <w:rPr>
          <w:rFonts w:eastAsia="Gotham-Light" w:cs="Arial"/>
          <w:b/>
          <w:bCs/>
          <w:color w:val="70AD47" w:themeColor="accent6"/>
          <w:szCs w:val="20"/>
        </w:rPr>
        <w:t xml:space="preserve">Task </w:t>
      </w:r>
      <w:r w:rsidR="0040572B">
        <w:rPr>
          <w:rFonts w:eastAsia="Gotham-Light" w:cs="Arial"/>
          <w:b/>
          <w:bCs/>
          <w:color w:val="70AD47" w:themeColor="accent6"/>
          <w:szCs w:val="20"/>
        </w:rPr>
        <w:t>4</w:t>
      </w:r>
    </w:p>
    <w:p w14:paraId="2E3EADE3" w14:textId="28248A71" w:rsidR="004D20E1" w:rsidRDefault="005E5769" w:rsidP="004D20E1">
      <w:pPr>
        <w:autoSpaceDE w:val="0"/>
        <w:autoSpaceDN w:val="0"/>
        <w:adjustRightInd w:val="0"/>
      </w:pPr>
      <w:r w:rsidRPr="00D76141">
        <w:rPr>
          <w:rFonts w:eastAsia="Gotham-Light" w:cs="Arial"/>
          <w:b/>
          <w:bCs/>
          <w:szCs w:val="20"/>
        </w:rPr>
        <w:t xml:space="preserve">Conduct </w:t>
      </w:r>
      <w:r>
        <w:rPr>
          <w:rFonts w:eastAsia="Gotham-Light" w:cs="Arial"/>
          <w:szCs w:val="20"/>
        </w:rPr>
        <w:t xml:space="preserve">some research to </w:t>
      </w:r>
      <w:r w:rsidR="004D20E1">
        <w:rPr>
          <w:rFonts w:eastAsia="Gotham-Light" w:cs="Arial"/>
          <w:szCs w:val="20"/>
        </w:rPr>
        <w:t xml:space="preserve">analyse </w:t>
      </w:r>
      <w:r w:rsidR="0040572B">
        <w:rPr>
          <w:rFonts w:eastAsia="Gotham-Light" w:cs="Arial"/>
          <w:szCs w:val="20"/>
        </w:rPr>
        <w:t>how the nutritional efficacy of this food fad and trend aligns with the Australian Guide to Healthy Eating.</w:t>
      </w:r>
    </w:p>
    <w:p w14:paraId="3537F22A" w14:textId="60438FD3" w:rsidR="004D20E1" w:rsidRDefault="004D20E1" w:rsidP="004D20E1">
      <w:pPr>
        <w:autoSpaceDE w:val="0"/>
        <w:autoSpaceDN w:val="0"/>
        <w:adjustRightInd w:val="0"/>
      </w:pPr>
      <w:r w:rsidRPr="0040572B">
        <w:rPr>
          <w:b/>
          <w:bCs/>
        </w:rPr>
        <w:t>Answer</w:t>
      </w:r>
      <w:r>
        <w:t xml:space="preserve"> the following questions:</w:t>
      </w:r>
    </w:p>
    <w:p w14:paraId="2A34AD85" w14:textId="078CF77C" w:rsidR="004D20E1" w:rsidRDefault="004D20E1" w:rsidP="0040572B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r>
        <w:t>What are the advantages and disadvantages of using sugar replacements?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40572B" w14:paraId="6C8C4EB0" w14:textId="77777777" w:rsidTr="0040572B">
        <w:trPr>
          <w:trHeight w:val="1871"/>
        </w:trPr>
        <w:tc>
          <w:tcPr>
            <w:tcW w:w="10194" w:type="dxa"/>
          </w:tcPr>
          <w:p w14:paraId="5097D9D3" w14:textId="77777777" w:rsidR="0040572B" w:rsidRDefault="0040572B" w:rsidP="0040572B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</w:tbl>
    <w:p w14:paraId="5A61F0FB" w14:textId="77777777" w:rsidR="0040572B" w:rsidRDefault="0040572B" w:rsidP="0040572B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 w:val="0"/>
      </w:pPr>
      <w:r>
        <w:t xml:space="preserve">What kinds of foods are sugar replacements usually used in?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40572B" w14:paraId="4EB527C4" w14:textId="77777777" w:rsidTr="0040572B">
        <w:trPr>
          <w:trHeight w:val="1117"/>
        </w:trPr>
        <w:tc>
          <w:tcPr>
            <w:tcW w:w="10194" w:type="dxa"/>
          </w:tcPr>
          <w:p w14:paraId="7A66A42C" w14:textId="77777777" w:rsidR="0040572B" w:rsidRDefault="0040572B" w:rsidP="0040572B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</w:pPr>
          </w:p>
        </w:tc>
      </w:tr>
    </w:tbl>
    <w:p w14:paraId="61494703" w14:textId="187E9F7F" w:rsidR="0040572B" w:rsidRDefault="0040572B" w:rsidP="0040572B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 w:val="0"/>
      </w:pPr>
      <w:r>
        <w:t>How does the use of sugar replacements align with the nutritional efficacy of the Australian Guide to Healthy Eating and the Australian Dietary Guidelines?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40572B" w14:paraId="5DF30F1D" w14:textId="77777777" w:rsidTr="0040572B">
        <w:trPr>
          <w:trHeight w:val="1885"/>
        </w:trPr>
        <w:tc>
          <w:tcPr>
            <w:tcW w:w="9834" w:type="dxa"/>
          </w:tcPr>
          <w:p w14:paraId="53361C93" w14:textId="2EECD30C" w:rsidR="0040572B" w:rsidRDefault="0040572B" w:rsidP="0040572B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</w:pPr>
          </w:p>
        </w:tc>
      </w:tr>
    </w:tbl>
    <w:p w14:paraId="51A859FE" w14:textId="1D50116A" w:rsidR="0040572B" w:rsidRDefault="0040572B" w:rsidP="0040572B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 w:val="0"/>
      </w:pPr>
      <w:r>
        <w:t>How does the use of sugar replacements align with the nutritional efficacy of the Australian Dietary Guidelines?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40572B" w14:paraId="582978F9" w14:textId="77777777" w:rsidTr="0040572B">
        <w:trPr>
          <w:trHeight w:val="1885"/>
        </w:trPr>
        <w:tc>
          <w:tcPr>
            <w:tcW w:w="9834" w:type="dxa"/>
          </w:tcPr>
          <w:p w14:paraId="4291384B" w14:textId="77777777" w:rsidR="0040572B" w:rsidRDefault="0040572B" w:rsidP="00761C22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</w:pPr>
          </w:p>
        </w:tc>
      </w:tr>
    </w:tbl>
    <w:p w14:paraId="365097FF" w14:textId="684AF051" w:rsidR="0040572B" w:rsidRDefault="0040572B" w:rsidP="0040572B">
      <w:pPr>
        <w:pStyle w:val="Heading1"/>
        <w:spacing w:before="0"/>
      </w:pPr>
      <w:r>
        <w:lastRenderedPageBreak/>
        <w:t xml:space="preserve">Practical Activity </w:t>
      </w:r>
      <w:r>
        <w:t>Two</w:t>
      </w:r>
    </w:p>
    <w:p w14:paraId="5CF4359E" w14:textId="319AD550" w:rsidR="0040572B" w:rsidRDefault="0043237C" w:rsidP="0040572B">
      <w:pPr>
        <w:pStyle w:val="Heading2"/>
      </w:pPr>
      <w:r>
        <w:t>Fad Diets</w:t>
      </w:r>
    </w:p>
    <w:p w14:paraId="1BF63788" w14:textId="2BE56D1C" w:rsidR="0043237C" w:rsidRPr="0043237C" w:rsidRDefault="0043237C" w:rsidP="0043237C">
      <w:pPr>
        <w:rPr>
          <w:b/>
          <w:bCs/>
          <w:color w:val="70AD47" w:themeColor="accent6"/>
          <w:lang w:val="en-IN"/>
        </w:rPr>
      </w:pPr>
      <w:r w:rsidRPr="0043237C">
        <w:rPr>
          <w:b/>
          <w:bCs/>
          <w:color w:val="70AD47" w:themeColor="accent6"/>
          <w:lang w:val="en-IN"/>
        </w:rPr>
        <w:t>Task 1</w:t>
      </w:r>
    </w:p>
    <w:p w14:paraId="1FB9C4CB" w14:textId="315C00E3" w:rsidR="0040572B" w:rsidRDefault="0043237C" w:rsidP="0040572B">
      <w:pPr>
        <w:rPr>
          <w:lang w:val="en-IN"/>
        </w:rPr>
      </w:pPr>
      <w:r w:rsidRPr="0043237C">
        <w:rPr>
          <w:b/>
          <w:bCs/>
          <w:lang w:val="en-IN"/>
        </w:rPr>
        <w:t xml:space="preserve">Select </w:t>
      </w:r>
      <w:r>
        <w:rPr>
          <w:lang w:val="en-IN"/>
        </w:rPr>
        <w:t>one of the recipes below from the fad diets listed:</w:t>
      </w:r>
    </w:p>
    <w:p w14:paraId="562A235C" w14:textId="203AA245" w:rsidR="0043237C" w:rsidRPr="0043237C" w:rsidRDefault="0043237C" w:rsidP="0043237C">
      <w:pPr>
        <w:pStyle w:val="ListParagraph"/>
        <w:numPr>
          <w:ilvl w:val="0"/>
          <w:numId w:val="25"/>
        </w:numPr>
        <w:rPr>
          <w:lang w:val="en-IN"/>
        </w:rPr>
      </w:pPr>
      <w:r w:rsidRPr="0043237C">
        <w:rPr>
          <w:lang w:val="en-IN"/>
        </w:rPr>
        <w:t>Pa</w:t>
      </w:r>
      <w:r w:rsidR="0051431E">
        <w:rPr>
          <w:lang w:val="en-IN"/>
        </w:rPr>
        <w:t>le</w:t>
      </w:r>
      <w:r w:rsidRPr="0043237C">
        <w:rPr>
          <w:lang w:val="en-IN"/>
        </w:rPr>
        <w:t>o Diet</w:t>
      </w:r>
    </w:p>
    <w:p w14:paraId="0AE683CB" w14:textId="1FCF25ED" w:rsidR="0043237C" w:rsidRPr="0043237C" w:rsidRDefault="0043237C" w:rsidP="0043237C">
      <w:pPr>
        <w:pStyle w:val="ListParagraph"/>
        <w:rPr>
          <w:lang w:val="en-IN"/>
        </w:rPr>
      </w:pPr>
      <w:hyperlink r:id="rId7" w:history="1">
        <w:r w:rsidRPr="003D7160">
          <w:rPr>
            <w:rStyle w:val="Hyperlink"/>
            <w:lang w:val="en-IN"/>
          </w:rPr>
          <w:t>https://www.taste.com.au/recipes/chicken-cauliflower-fried-rice/7866abf9-352a-4276-8031-38e87dd87dfd</w:t>
        </w:r>
      </w:hyperlink>
    </w:p>
    <w:p w14:paraId="707D01E4" w14:textId="43BF7181" w:rsidR="0043237C" w:rsidRDefault="0043237C" w:rsidP="0043237C">
      <w:pPr>
        <w:pStyle w:val="ListParagraph"/>
        <w:numPr>
          <w:ilvl w:val="0"/>
          <w:numId w:val="25"/>
        </w:numPr>
        <w:rPr>
          <w:lang w:val="en-IN"/>
        </w:rPr>
      </w:pPr>
      <w:r w:rsidRPr="0043237C">
        <w:rPr>
          <w:lang w:val="en-IN"/>
        </w:rPr>
        <w:t>Keto Diet</w:t>
      </w:r>
    </w:p>
    <w:p w14:paraId="22723AA8" w14:textId="6C2257E0" w:rsidR="0043237C" w:rsidRDefault="0043237C" w:rsidP="0043237C">
      <w:pPr>
        <w:pStyle w:val="ListParagraph"/>
        <w:rPr>
          <w:lang w:val="en-IN"/>
        </w:rPr>
      </w:pPr>
      <w:hyperlink r:id="rId8" w:history="1">
        <w:r w:rsidRPr="003D7160">
          <w:rPr>
            <w:rStyle w:val="Hyperlink"/>
            <w:lang w:val="en-IN"/>
          </w:rPr>
          <w:t>https://www.taste.com.au/recipes/keto-bacon-chicken-kiev-recipe/3ttqf7ld</w:t>
        </w:r>
      </w:hyperlink>
    </w:p>
    <w:p w14:paraId="34BF63C8" w14:textId="77777777" w:rsidR="0040572B" w:rsidRPr="00D76141" w:rsidRDefault="0040572B" w:rsidP="0040572B">
      <w:pPr>
        <w:rPr>
          <w:b/>
          <w:bCs/>
          <w:color w:val="70AD47" w:themeColor="accent6"/>
        </w:rPr>
      </w:pPr>
      <w:r w:rsidRPr="00D76141">
        <w:rPr>
          <w:b/>
          <w:bCs/>
          <w:color w:val="70AD47" w:themeColor="accent6"/>
        </w:rPr>
        <w:t>Task 1</w:t>
      </w:r>
    </w:p>
    <w:p w14:paraId="2D63C6CD" w14:textId="61C82C9B" w:rsidR="0040572B" w:rsidRPr="00D76141" w:rsidRDefault="0040572B" w:rsidP="0040572B">
      <w:pPr>
        <w:rPr>
          <w:rFonts w:eastAsia="Gotham-Light" w:cs="Arial"/>
          <w:szCs w:val="20"/>
        </w:rPr>
      </w:pPr>
      <w:r w:rsidRPr="00D76141">
        <w:rPr>
          <w:rFonts w:eastAsia="Gotham-Light" w:cs="Arial"/>
          <w:szCs w:val="20"/>
        </w:rPr>
        <w:t xml:space="preserve">Working in groups of </w:t>
      </w:r>
      <w:r w:rsidR="0043237C">
        <w:rPr>
          <w:rFonts w:eastAsia="Gotham-Light" w:cs="Arial"/>
          <w:szCs w:val="20"/>
        </w:rPr>
        <w:t>two</w:t>
      </w:r>
      <w:r w:rsidRPr="00D76141">
        <w:rPr>
          <w:rFonts w:eastAsia="Gotham-Light" w:cs="Arial"/>
          <w:szCs w:val="20"/>
        </w:rPr>
        <w:t xml:space="preserve">, </w:t>
      </w:r>
      <w:r w:rsidRPr="00D76141">
        <w:rPr>
          <w:rFonts w:eastAsia="Gotham-Light" w:cs="Arial"/>
          <w:b/>
          <w:bCs/>
          <w:szCs w:val="20"/>
        </w:rPr>
        <w:t>make</w:t>
      </w:r>
      <w:r w:rsidRPr="00D76141">
        <w:rPr>
          <w:rFonts w:eastAsia="Gotham-Light" w:cs="Arial"/>
          <w:szCs w:val="20"/>
        </w:rPr>
        <w:t xml:space="preserve"> </w:t>
      </w:r>
      <w:r w:rsidR="0043237C">
        <w:rPr>
          <w:rFonts w:eastAsia="Gotham-Light" w:cs="Arial"/>
          <w:szCs w:val="20"/>
        </w:rPr>
        <w:t>half a quantity of one of the recipes listed.</w:t>
      </w:r>
    </w:p>
    <w:p w14:paraId="66722256" w14:textId="37EB6F86" w:rsidR="0040572B" w:rsidRPr="004D20E1" w:rsidRDefault="0040572B" w:rsidP="0040572B">
      <w:pPr>
        <w:autoSpaceDE w:val="0"/>
        <w:autoSpaceDN w:val="0"/>
        <w:adjustRightInd w:val="0"/>
        <w:rPr>
          <w:rFonts w:eastAsia="Gotham-Light" w:cs="Arial"/>
          <w:b/>
          <w:bCs/>
          <w:color w:val="70AD47" w:themeColor="accent6"/>
          <w:szCs w:val="20"/>
        </w:rPr>
      </w:pPr>
      <w:r w:rsidRPr="004D20E1">
        <w:rPr>
          <w:rFonts w:eastAsia="Gotham-Light" w:cs="Arial"/>
          <w:b/>
          <w:bCs/>
          <w:color w:val="70AD47" w:themeColor="accent6"/>
          <w:szCs w:val="20"/>
        </w:rPr>
        <w:t xml:space="preserve">Task </w:t>
      </w:r>
      <w:r w:rsidR="0043237C">
        <w:rPr>
          <w:rFonts w:eastAsia="Gotham-Light" w:cs="Arial"/>
          <w:b/>
          <w:bCs/>
          <w:color w:val="70AD47" w:themeColor="accent6"/>
          <w:szCs w:val="20"/>
        </w:rPr>
        <w:t>2</w:t>
      </w:r>
    </w:p>
    <w:p w14:paraId="439C2385" w14:textId="05A0F469" w:rsidR="0040572B" w:rsidRDefault="0040572B" w:rsidP="0040572B">
      <w:pPr>
        <w:autoSpaceDE w:val="0"/>
        <w:autoSpaceDN w:val="0"/>
        <w:adjustRightInd w:val="0"/>
      </w:pPr>
      <w:r w:rsidRPr="00D76141">
        <w:rPr>
          <w:rFonts w:eastAsia="Gotham-Light" w:cs="Arial"/>
          <w:b/>
          <w:bCs/>
          <w:szCs w:val="20"/>
        </w:rPr>
        <w:t xml:space="preserve">Conduct </w:t>
      </w:r>
      <w:r>
        <w:rPr>
          <w:rFonts w:eastAsia="Gotham-Light" w:cs="Arial"/>
          <w:szCs w:val="20"/>
        </w:rPr>
        <w:t xml:space="preserve">some research to analyse how the nutritional efficacy of this </w:t>
      </w:r>
      <w:r w:rsidR="0043237C">
        <w:rPr>
          <w:rFonts w:eastAsia="Gotham-Light" w:cs="Arial"/>
          <w:szCs w:val="20"/>
        </w:rPr>
        <w:t>fad diet</w:t>
      </w:r>
      <w:r>
        <w:rPr>
          <w:rFonts w:eastAsia="Gotham-Light" w:cs="Arial"/>
          <w:szCs w:val="20"/>
        </w:rPr>
        <w:t xml:space="preserve"> aligns with the Australian Guide to Healthy Eating.</w:t>
      </w:r>
    </w:p>
    <w:p w14:paraId="580B7CD5" w14:textId="77777777" w:rsidR="0040572B" w:rsidRDefault="0040572B" w:rsidP="0040572B">
      <w:pPr>
        <w:autoSpaceDE w:val="0"/>
        <w:autoSpaceDN w:val="0"/>
        <w:adjustRightInd w:val="0"/>
      </w:pPr>
      <w:r w:rsidRPr="0040572B">
        <w:rPr>
          <w:b/>
          <w:bCs/>
        </w:rPr>
        <w:t>Answer</w:t>
      </w:r>
      <w:r>
        <w:t xml:space="preserve"> the following questions:</w:t>
      </w:r>
    </w:p>
    <w:p w14:paraId="4BC0D736" w14:textId="430AD869" w:rsidR="0040572B" w:rsidRDefault="0043237C" w:rsidP="0043237C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</w:pPr>
      <w:r>
        <w:t>Describe this fad diet.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40572B" w14:paraId="51784118" w14:textId="77777777" w:rsidTr="0043237C">
        <w:trPr>
          <w:trHeight w:val="1078"/>
        </w:trPr>
        <w:tc>
          <w:tcPr>
            <w:tcW w:w="10194" w:type="dxa"/>
          </w:tcPr>
          <w:p w14:paraId="400D18AB" w14:textId="03DBE6EF" w:rsidR="0040572B" w:rsidRDefault="0043237C" w:rsidP="0043237C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</w:pPr>
            <w:r>
              <w:t xml:space="preserve"> </w:t>
            </w:r>
          </w:p>
        </w:tc>
      </w:tr>
    </w:tbl>
    <w:p w14:paraId="0D6621EB" w14:textId="4D9FDF37" w:rsidR="0040572B" w:rsidRDefault="0040572B" w:rsidP="0043237C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</w:pPr>
      <w:r>
        <w:t xml:space="preserve">What foods </w:t>
      </w:r>
      <w:r w:rsidR="0043237C">
        <w:t>are</w:t>
      </w:r>
      <w:r w:rsidR="0051431E">
        <w:t xml:space="preserve"> people who follow this diet permitted to eat?</w:t>
      </w: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40572B" w14:paraId="2487AE5E" w14:textId="77777777" w:rsidTr="0043237C">
        <w:trPr>
          <w:trHeight w:val="1117"/>
        </w:trPr>
        <w:tc>
          <w:tcPr>
            <w:tcW w:w="9834" w:type="dxa"/>
          </w:tcPr>
          <w:p w14:paraId="222FF2F0" w14:textId="77777777" w:rsidR="0040572B" w:rsidRDefault="0040572B" w:rsidP="00761C22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</w:pPr>
          </w:p>
        </w:tc>
      </w:tr>
    </w:tbl>
    <w:p w14:paraId="627325D3" w14:textId="0DCB5C48" w:rsidR="0051431E" w:rsidRDefault="0051431E" w:rsidP="0051431E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</w:pPr>
      <w:r>
        <w:t xml:space="preserve">What foods are people who follow this diet </w:t>
      </w:r>
      <w:r>
        <w:t xml:space="preserve">not </w:t>
      </w:r>
      <w:r>
        <w:t xml:space="preserve">permitted to eat?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43237C" w14:paraId="12CFB9B9" w14:textId="77777777" w:rsidTr="00761C22">
        <w:trPr>
          <w:trHeight w:val="1117"/>
        </w:trPr>
        <w:tc>
          <w:tcPr>
            <w:tcW w:w="10194" w:type="dxa"/>
          </w:tcPr>
          <w:p w14:paraId="04F3AA0F" w14:textId="77777777" w:rsidR="0043237C" w:rsidRDefault="0043237C" w:rsidP="00761C22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</w:pPr>
          </w:p>
        </w:tc>
      </w:tr>
    </w:tbl>
    <w:p w14:paraId="04390313" w14:textId="380802B6" w:rsidR="0040572B" w:rsidRDefault="0040572B" w:rsidP="0043237C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</w:pPr>
      <w:r>
        <w:t xml:space="preserve">How does </w:t>
      </w:r>
      <w:r w:rsidR="0043237C">
        <w:t>this fad diet align</w:t>
      </w:r>
      <w:r>
        <w:t xml:space="preserve"> with the nutritional efficacy of the Australian Guide to Healthy Eating</w:t>
      </w:r>
      <w:r w:rsidR="0043237C"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40572B" w14:paraId="64556878" w14:textId="77777777" w:rsidTr="0043237C">
        <w:trPr>
          <w:trHeight w:val="1550"/>
        </w:trPr>
        <w:tc>
          <w:tcPr>
            <w:tcW w:w="9834" w:type="dxa"/>
          </w:tcPr>
          <w:p w14:paraId="1A37A8DA" w14:textId="77777777" w:rsidR="0040572B" w:rsidRDefault="0040572B" w:rsidP="00761C22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</w:pPr>
          </w:p>
        </w:tc>
      </w:tr>
    </w:tbl>
    <w:p w14:paraId="279C3A50" w14:textId="302B9D49" w:rsidR="0043237C" w:rsidRDefault="0043237C" w:rsidP="0043237C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</w:pPr>
      <w:r>
        <w:t xml:space="preserve">How does this fad diet align with the nutritional efficacy of the Australian </w:t>
      </w:r>
      <w:r>
        <w:t>Dietary Guidelines</w:t>
      </w:r>
      <w: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40572B" w14:paraId="02FA21D4" w14:textId="77777777" w:rsidTr="0043237C">
        <w:trPr>
          <w:trHeight w:val="1551"/>
        </w:trPr>
        <w:tc>
          <w:tcPr>
            <w:tcW w:w="10194" w:type="dxa"/>
          </w:tcPr>
          <w:p w14:paraId="769D134B" w14:textId="77777777" w:rsidR="0040572B" w:rsidRDefault="0040572B" w:rsidP="00761C22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</w:pPr>
          </w:p>
        </w:tc>
      </w:tr>
    </w:tbl>
    <w:p w14:paraId="336469E1" w14:textId="77777777" w:rsidR="004D20E1" w:rsidRPr="00D76141" w:rsidRDefault="004D20E1" w:rsidP="0043237C">
      <w:pPr>
        <w:autoSpaceDE w:val="0"/>
        <w:autoSpaceDN w:val="0"/>
        <w:adjustRightInd w:val="0"/>
        <w:rPr>
          <w:rFonts w:eastAsia="Gotham-Light" w:cs="Arial"/>
          <w:szCs w:val="20"/>
        </w:rPr>
      </w:pPr>
    </w:p>
    <w:sectPr w:rsidR="004D20E1" w:rsidRPr="00D76141" w:rsidSect="00887C22">
      <w:headerReference w:type="default" r:id="rId9"/>
      <w:footerReference w:type="default" r:id="rId10"/>
      <w:pgSz w:w="11906" w:h="16838" w:code="9"/>
      <w:pgMar w:top="964" w:right="851" w:bottom="96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13E2" w14:textId="77777777" w:rsidR="0081569F" w:rsidRDefault="0081569F" w:rsidP="007357A5">
      <w:pPr>
        <w:spacing w:before="0" w:after="0" w:line="240" w:lineRule="auto"/>
      </w:pPr>
      <w:r>
        <w:separator/>
      </w:r>
    </w:p>
  </w:endnote>
  <w:endnote w:type="continuationSeparator" w:id="0">
    <w:p w14:paraId="2D59CA3F" w14:textId="77777777" w:rsidR="0081569F" w:rsidRDefault="0081569F" w:rsidP="00735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27D5" w14:textId="6C39B7BB" w:rsidR="00690073" w:rsidRPr="00690073" w:rsidRDefault="00690073" w:rsidP="00690073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A7D1" w14:textId="77777777" w:rsidR="0081569F" w:rsidRDefault="0081569F" w:rsidP="007357A5">
      <w:pPr>
        <w:spacing w:before="0" w:after="0" w:line="240" w:lineRule="auto"/>
      </w:pPr>
      <w:r>
        <w:separator/>
      </w:r>
    </w:p>
  </w:footnote>
  <w:footnote w:type="continuationSeparator" w:id="0">
    <w:p w14:paraId="69ADBF2B" w14:textId="77777777" w:rsidR="0081569F" w:rsidRDefault="0081569F" w:rsidP="00735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7444CF47" w14:textId="7C5B689E" w:rsidR="00690073" w:rsidRPr="00690073" w:rsidRDefault="00690073" w:rsidP="00690073">
        <w:pPr>
          <w:pStyle w:val="Header"/>
          <w:tabs>
            <w:tab w:val="left" w:pos="8505"/>
          </w:tabs>
          <w:spacing w:after="120"/>
          <w:jc w:val="right"/>
          <w:rPr>
            <w:szCs w:val="20"/>
          </w:rPr>
        </w:pPr>
        <w:r w:rsidRPr="00E964F6">
          <w:rPr>
            <w:szCs w:val="20"/>
          </w:rPr>
          <w:t xml:space="preserve">Unit </w:t>
        </w:r>
        <w:r w:rsidR="00E13515">
          <w:rPr>
            <w:szCs w:val="20"/>
          </w:rPr>
          <w:t>4</w:t>
        </w:r>
        <w:r w:rsidRPr="00E964F6">
          <w:rPr>
            <w:szCs w:val="20"/>
          </w:rPr>
          <w:t xml:space="preserve"> – Outcome </w:t>
        </w:r>
        <w:r w:rsidR="00E13515">
          <w:rPr>
            <w:szCs w:val="20"/>
          </w:rPr>
          <w:t>1</w:t>
        </w:r>
        <w:r w:rsidRPr="00E964F6">
          <w:rPr>
            <w:szCs w:val="20"/>
          </w:rPr>
          <w:t xml:space="preserve"> - Topic </w:t>
        </w:r>
        <w:r w:rsidR="00887C22">
          <w:rPr>
            <w:szCs w:val="20"/>
          </w:rPr>
          <w:t>1</w:t>
        </w:r>
        <w:r w:rsidR="0040572B">
          <w:rPr>
            <w:szCs w:val="20"/>
          </w:rPr>
          <w:t xml:space="preserve"> and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997"/>
    <w:multiLevelType w:val="hybridMultilevel"/>
    <w:tmpl w:val="7FC06E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10557"/>
    <w:multiLevelType w:val="hybridMultilevel"/>
    <w:tmpl w:val="E3E67930"/>
    <w:lvl w:ilvl="0" w:tplc="1E12F3DC">
      <w:start w:val="1"/>
      <w:numFmt w:val="lowerLetter"/>
      <w:lvlText w:val="%1."/>
      <w:lvlJc w:val="left"/>
      <w:pPr>
        <w:ind w:left="71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575F13"/>
    <w:multiLevelType w:val="hybridMultilevel"/>
    <w:tmpl w:val="1410F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2FCF"/>
    <w:multiLevelType w:val="hybridMultilevel"/>
    <w:tmpl w:val="4C9C7A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D1861"/>
    <w:multiLevelType w:val="hybridMultilevel"/>
    <w:tmpl w:val="3D1023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A3438"/>
    <w:multiLevelType w:val="hybridMultilevel"/>
    <w:tmpl w:val="14288F46"/>
    <w:lvl w:ilvl="0" w:tplc="6D327DC2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D0CF0"/>
    <w:multiLevelType w:val="hybridMultilevel"/>
    <w:tmpl w:val="0D0004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84507"/>
    <w:multiLevelType w:val="hybridMultilevel"/>
    <w:tmpl w:val="C914BF80"/>
    <w:lvl w:ilvl="0" w:tplc="6D327DC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5B4A"/>
    <w:multiLevelType w:val="hybridMultilevel"/>
    <w:tmpl w:val="057CA7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16383"/>
    <w:multiLevelType w:val="hybridMultilevel"/>
    <w:tmpl w:val="D4B4B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B500B"/>
    <w:multiLevelType w:val="hybridMultilevel"/>
    <w:tmpl w:val="1542006C"/>
    <w:lvl w:ilvl="0" w:tplc="0C090019">
      <w:start w:val="1"/>
      <w:numFmt w:val="lowerLetter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50D7806"/>
    <w:multiLevelType w:val="hybridMultilevel"/>
    <w:tmpl w:val="7CC878A0"/>
    <w:lvl w:ilvl="0" w:tplc="6D327DC2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30A96"/>
    <w:multiLevelType w:val="hybridMultilevel"/>
    <w:tmpl w:val="A3DA69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A2D54"/>
    <w:multiLevelType w:val="hybridMultilevel"/>
    <w:tmpl w:val="B44654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1440DB"/>
    <w:multiLevelType w:val="hybridMultilevel"/>
    <w:tmpl w:val="A3A2F6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434EF"/>
    <w:multiLevelType w:val="hybridMultilevel"/>
    <w:tmpl w:val="4C9C7A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47716"/>
    <w:multiLevelType w:val="hybridMultilevel"/>
    <w:tmpl w:val="C8FCFFB0"/>
    <w:lvl w:ilvl="0" w:tplc="0AB4D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90820"/>
    <w:multiLevelType w:val="hybridMultilevel"/>
    <w:tmpl w:val="EB92BEF6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965E3"/>
    <w:multiLevelType w:val="hybridMultilevel"/>
    <w:tmpl w:val="A3DA69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42A3A"/>
    <w:multiLevelType w:val="hybridMultilevel"/>
    <w:tmpl w:val="4C9C7A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72B6C"/>
    <w:multiLevelType w:val="hybridMultilevel"/>
    <w:tmpl w:val="4650C850"/>
    <w:lvl w:ilvl="0" w:tplc="553E93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 w15:restartNumberingAfterBreak="0">
    <w:nsid w:val="64A30B8E"/>
    <w:multiLevelType w:val="hybridMultilevel"/>
    <w:tmpl w:val="007CEE8C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E1EDB"/>
    <w:multiLevelType w:val="hybridMultilevel"/>
    <w:tmpl w:val="E1C6FB20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4D1480"/>
    <w:multiLevelType w:val="hybridMultilevel"/>
    <w:tmpl w:val="356E23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971C6"/>
    <w:multiLevelType w:val="hybridMultilevel"/>
    <w:tmpl w:val="7C4006EC"/>
    <w:lvl w:ilvl="0" w:tplc="CBF03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545AC"/>
    <w:multiLevelType w:val="hybridMultilevel"/>
    <w:tmpl w:val="EC7E3676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767153">
    <w:abstractNumId w:val="20"/>
  </w:num>
  <w:num w:numId="2" w16cid:durableId="1785031775">
    <w:abstractNumId w:val="25"/>
  </w:num>
  <w:num w:numId="3" w16cid:durableId="1706902229">
    <w:abstractNumId w:val="8"/>
  </w:num>
  <w:num w:numId="4" w16cid:durableId="1385904162">
    <w:abstractNumId w:val="11"/>
  </w:num>
  <w:num w:numId="5" w16cid:durableId="1683511218">
    <w:abstractNumId w:val="5"/>
  </w:num>
  <w:num w:numId="6" w16cid:durableId="1899438576">
    <w:abstractNumId w:val="4"/>
  </w:num>
  <w:num w:numId="7" w16cid:durableId="293145015">
    <w:abstractNumId w:val="17"/>
  </w:num>
  <w:num w:numId="8" w16cid:durableId="745691826">
    <w:abstractNumId w:val="7"/>
  </w:num>
  <w:num w:numId="9" w16cid:durableId="602153065">
    <w:abstractNumId w:val="0"/>
  </w:num>
  <w:num w:numId="10" w16cid:durableId="2019695895">
    <w:abstractNumId w:val="14"/>
  </w:num>
  <w:num w:numId="11" w16cid:durableId="1096946030">
    <w:abstractNumId w:val="19"/>
  </w:num>
  <w:num w:numId="12" w16cid:durableId="2111587451">
    <w:abstractNumId w:val="21"/>
  </w:num>
  <w:num w:numId="13" w16cid:durableId="1177891281">
    <w:abstractNumId w:val="3"/>
  </w:num>
  <w:num w:numId="14" w16cid:durableId="1674801931">
    <w:abstractNumId w:val="15"/>
  </w:num>
  <w:num w:numId="15" w16cid:durableId="37626151">
    <w:abstractNumId w:val="16"/>
  </w:num>
  <w:num w:numId="16" w16cid:durableId="847215364">
    <w:abstractNumId w:val="6"/>
  </w:num>
  <w:num w:numId="17" w16cid:durableId="1751002128">
    <w:abstractNumId w:val="1"/>
  </w:num>
  <w:num w:numId="18" w16cid:durableId="446315592">
    <w:abstractNumId w:val="24"/>
  </w:num>
  <w:num w:numId="19" w16cid:durableId="283118426">
    <w:abstractNumId w:val="13"/>
  </w:num>
  <w:num w:numId="20" w16cid:durableId="487403700">
    <w:abstractNumId w:val="22"/>
  </w:num>
  <w:num w:numId="21" w16cid:durableId="840194190">
    <w:abstractNumId w:val="23"/>
  </w:num>
  <w:num w:numId="22" w16cid:durableId="1518230284">
    <w:abstractNumId w:val="10"/>
  </w:num>
  <w:num w:numId="23" w16cid:durableId="973221517">
    <w:abstractNumId w:val="2"/>
  </w:num>
  <w:num w:numId="24" w16cid:durableId="1533835530">
    <w:abstractNumId w:val="12"/>
  </w:num>
  <w:num w:numId="25" w16cid:durableId="2075615729">
    <w:abstractNumId w:val="9"/>
  </w:num>
  <w:num w:numId="26" w16cid:durableId="202697760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sqwFAIAr8TktAAAA"/>
  </w:docVars>
  <w:rsids>
    <w:rsidRoot w:val="00FE2D2D"/>
    <w:rsid w:val="00005DE7"/>
    <w:rsid w:val="00016878"/>
    <w:rsid w:val="0003384F"/>
    <w:rsid w:val="000414E0"/>
    <w:rsid w:val="000719F7"/>
    <w:rsid w:val="00071F4E"/>
    <w:rsid w:val="0009162E"/>
    <w:rsid w:val="00094956"/>
    <w:rsid w:val="000A0F57"/>
    <w:rsid w:val="000C757C"/>
    <w:rsid w:val="000F2CCD"/>
    <w:rsid w:val="00100BB1"/>
    <w:rsid w:val="00116193"/>
    <w:rsid w:val="001163CA"/>
    <w:rsid w:val="00123731"/>
    <w:rsid w:val="0012461F"/>
    <w:rsid w:val="00126EED"/>
    <w:rsid w:val="001341A8"/>
    <w:rsid w:val="00140BC9"/>
    <w:rsid w:val="00160F2A"/>
    <w:rsid w:val="0017124B"/>
    <w:rsid w:val="00175D99"/>
    <w:rsid w:val="00195E37"/>
    <w:rsid w:val="001A0C83"/>
    <w:rsid w:val="001A2672"/>
    <w:rsid w:val="001A5CDA"/>
    <w:rsid w:val="001B4727"/>
    <w:rsid w:val="001B772F"/>
    <w:rsid w:val="001D702B"/>
    <w:rsid w:val="00202900"/>
    <w:rsid w:val="00202D75"/>
    <w:rsid w:val="00217E22"/>
    <w:rsid w:val="00220923"/>
    <w:rsid w:val="002246C9"/>
    <w:rsid w:val="00254521"/>
    <w:rsid w:val="00271CD6"/>
    <w:rsid w:val="00275445"/>
    <w:rsid w:val="00283052"/>
    <w:rsid w:val="00284079"/>
    <w:rsid w:val="00284E9D"/>
    <w:rsid w:val="002877E9"/>
    <w:rsid w:val="00290EB4"/>
    <w:rsid w:val="002A6FD7"/>
    <w:rsid w:val="002B23E2"/>
    <w:rsid w:val="002B2534"/>
    <w:rsid w:val="002C1D66"/>
    <w:rsid w:val="002C79B9"/>
    <w:rsid w:val="002F015A"/>
    <w:rsid w:val="00316B19"/>
    <w:rsid w:val="00317711"/>
    <w:rsid w:val="00336D1A"/>
    <w:rsid w:val="00364CD5"/>
    <w:rsid w:val="00384C13"/>
    <w:rsid w:val="00384F08"/>
    <w:rsid w:val="0038673F"/>
    <w:rsid w:val="003947E7"/>
    <w:rsid w:val="003962A8"/>
    <w:rsid w:val="003A264E"/>
    <w:rsid w:val="003A657B"/>
    <w:rsid w:val="003C0C2F"/>
    <w:rsid w:val="003C2E2A"/>
    <w:rsid w:val="003C6DF8"/>
    <w:rsid w:val="003D4A84"/>
    <w:rsid w:val="003D5A63"/>
    <w:rsid w:val="003D5C98"/>
    <w:rsid w:val="003F4AF4"/>
    <w:rsid w:val="003F6651"/>
    <w:rsid w:val="00401E61"/>
    <w:rsid w:val="0040572B"/>
    <w:rsid w:val="0043237C"/>
    <w:rsid w:val="00432579"/>
    <w:rsid w:val="00442135"/>
    <w:rsid w:val="004424A7"/>
    <w:rsid w:val="004432F1"/>
    <w:rsid w:val="004907E5"/>
    <w:rsid w:val="004945BA"/>
    <w:rsid w:val="004B6A19"/>
    <w:rsid w:val="004B6AA4"/>
    <w:rsid w:val="004D20E1"/>
    <w:rsid w:val="004D6016"/>
    <w:rsid w:val="004F0304"/>
    <w:rsid w:val="004F0757"/>
    <w:rsid w:val="004F20EC"/>
    <w:rsid w:val="004F48E8"/>
    <w:rsid w:val="004F57FD"/>
    <w:rsid w:val="00501023"/>
    <w:rsid w:val="0051431E"/>
    <w:rsid w:val="005242E8"/>
    <w:rsid w:val="00526992"/>
    <w:rsid w:val="00530541"/>
    <w:rsid w:val="00545134"/>
    <w:rsid w:val="005470DF"/>
    <w:rsid w:val="00547284"/>
    <w:rsid w:val="0059666C"/>
    <w:rsid w:val="005A76A0"/>
    <w:rsid w:val="005B55C7"/>
    <w:rsid w:val="005E12EE"/>
    <w:rsid w:val="005E5769"/>
    <w:rsid w:val="005F4710"/>
    <w:rsid w:val="00604BBB"/>
    <w:rsid w:val="00611480"/>
    <w:rsid w:val="006258A5"/>
    <w:rsid w:val="00634451"/>
    <w:rsid w:val="006357DE"/>
    <w:rsid w:val="006362E5"/>
    <w:rsid w:val="00664466"/>
    <w:rsid w:val="00675986"/>
    <w:rsid w:val="00685F44"/>
    <w:rsid w:val="00690073"/>
    <w:rsid w:val="00694520"/>
    <w:rsid w:val="006A4A75"/>
    <w:rsid w:val="006C250A"/>
    <w:rsid w:val="006E1DEF"/>
    <w:rsid w:val="006F1F25"/>
    <w:rsid w:val="00701DD7"/>
    <w:rsid w:val="007126B4"/>
    <w:rsid w:val="00714C1C"/>
    <w:rsid w:val="00722262"/>
    <w:rsid w:val="00727694"/>
    <w:rsid w:val="007357A5"/>
    <w:rsid w:val="00753BDE"/>
    <w:rsid w:val="00766FF5"/>
    <w:rsid w:val="00781D13"/>
    <w:rsid w:val="00794FFE"/>
    <w:rsid w:val="00795953"/>
    <w:rsid w:val="007B0C6A"/>
    <w:rsid w:val="007B2068"/>
    <w:rsid w:val="007B40F3"/>
    <w:rsid w:val="007C7850"/>
    <w:rsid w:val="007D1384"/>
    <w:rsid w:val="00800499"/>
    <w:rsid w:val="0081569F"/>
    <w:rsid w:val="0081608F"/>
    <w:rsid w:val="00821667"/>
    <w:rsid w:val="00824C60"/>
    <w:rsid w:val="008279D1"/>
    <w:rsid w:val="008375A8"/>
    <w:rsid w:val="00840FD3"/>
    <w:rsid w:val="00843500"/>
    <w:rsid w:val="0084721A"/>
    <w:rsid w:val="00852432"/>
    <w:rsid w:val="00860B06"/>
    <w:rsid w:val="00864DAD"/>
    <w:rsid w:val="008658F8"/>
    <w:rsid w:val="008729CA"/>
    <w:rsid w:val="00882532"/>
    <w:rsid w:val="0088313C"/>
    <w:rsid w:val="00887C22"/>
    <w:rsid w:val="0089048E"/>
    <w:rsid w:val="008952F9"/>
    <w:rsid w:val="008B4AB8"/>
    <w:rsid w:val="008B77DB"/>
    <w:rsid w:val="008C00C9"/>
    <w:rsid w:val="008D2077"/>
    <w:rsid w:val="008F3060"/>
    <w:rsid w:val="008F3374"/>
    <w:rsid w:val="008F3F32"/>
    <w:rsid w:val="00910C07"/>
    <w:rsid w:val="009200D0"/>
    <w:rsid w:val="009566DC"/>
    <w:rsid w:val="00965235"/>
    <w:rsid w:val="009716A1"/>
    <w:rsid w:val="00971E07"/>
    <w:rsid w:val="00972DEE"/>
    <w:rsid w:val="009B5A59"/>
    <w:rsid w:val="009C39A4"/>
    <w:rsid w:val="009C4753"/>
    <w:rsid w:val="009D58D5"/>
    <w:rsid w:val="009E20EE"/>
    <w:rsid w:val="009F1CF1"/>
    <w:rsid w:val="009F6C7E"/>
    <w:rsid w:val="00A108FF"/>
    <w:rsid w:val="00A161D0"/>
    <w:rsid w:val="00A21C1B"/>
    <w:rsid w:val="00A21EAD"/>
    <w:rsid w:val="00A42692"/>
    <w:rsid w:val="00A67772"/>
    <w:rsid w:val="00A76925"/>
    <w:rsid w:val="00A805C2"/>
    <w:rsid w:val="00A82C3B"/>
    <w:rsid w:val="00A91F22"/>
    <w:rsid w:val="00AA370E"/>
    <w:rsid w:val="00AB06A6"/>
    <w:rsid w:val="00AD2818"/>
    <w:rsid w:val="00AE2876"/>
    <w:rsid w:val="00B04429"/>
    <w:rsid w:val="00B05CC3"/>
    <w:rsid w:val="00B13C5A"/>
    <w:rsid w:val="00B213C8"/>
    <w:rsid w:val="00B35BFF"/>
    <w:rsid w:val="00B35EA6"/>
    <w:rsid w:val="00B40E65"/>
    <w:rsid w:val="00B5712B"/>
    <w:rsid w:val="00B571FC"/>
    <w:rsid w:val="00B60BD6"/>
    <w:rsid w:val="00B6302F"/>
    <w:rsid w:val="00B807CC"/>
    <w:rsid w:val="00B82B81"/>
    <w:rsid w:val="00BE2F4C"/>
    <w:rsid w:val="00BF3B8B"/>
    <w:rsid w:val="00BF404E"/>
    <w:rsid w:val="00C04BB2"/>
    <w:rsid w:val="00C04E37"/>
    <w:rsid w:val="00C06AC1"/>
    <w:rsid w:val="00C06AC9"/>
    <w:rsid w:val="00C27B0D"/>
    <w:rsid w:val="00C44B1E"/>
    <w:rsid w:val="00C50214"/>
    <w:rsid w:val="00C63F10"/>
    <w:rsid w:val="00C63FB7"/>
    <w:rsid w:val="00C6548F"/>
    <w:rsid w:val="00C67CF5"/>
    <w:rsid w:val="00C906AD"/>
    <w:rsid w:val="00CA07CD"/>
    <w:rsid w:val="00CA2E80"/>
    <w:rsid w:val="00CB0E60"/>
    <w:rsid w:val="00CE5F6D"/>
    <w:rsid w:val="00D10390"/>
    <w:rsid w:val="00D128EF"/>
    <w:rsid w:val="00D13A6E"/>
    <w:rsid w:val="00D16939"/>
    <w:rsid w:val="00D32B3F"/>
    <w:rsid w:val="00D3445A"/>
    <w:rsid w:val="00D40908"/>
    <w:rsid w:val="00D51DAA"/>
    <w:rsid w:val="00D60756"/>
    <w:rsid w:val="00D644F2"/>
    <w:rsid w:val="00D76141"/>
    <w:rsid w:val="00D83EDA"/>
    <w:rsid w:val="00D904FA"/>
    <w:rsid w:val="00D959EA"/>
    <w:rsid w:val="00DA645F"/>
    <w:rsid w:val="00DB1192"/>
    <w:rsid w:val="00DB64D4"/>
    <w:rsid w:val="00DE104C"/>
    <w:rsid w:val="00DE4195"/>
    <w:rsid w:val="00DE7FDF"/>
    <w:rsid w:val="00E04395"/>
    <w:rsid w:val="00E13515"/>
    <w:rsid w:val="00E27401"/>
    <w:rsid w:val="00E303C2"/>
    <w:rsid w:val="00E346D8"/>
    <w:rsid w:val="00E42AAB"/>
    <w:rsid w:val="00E44014"/>
    <w:rsid w:val="00E4696B"/>
    <w:rsid w:val="00E60FF9"/>
    <w:rsid w:val="00E964F6"/>
    <w:rsid w:val="00EC3444"/>
    <w:rsid w:val="00ED2331"/>
    <w:rsid w:val="00EE09BB"/>
    <w:rsid w:val="00EE5538"/>
    <w:rsid w:val="00EE7FCB"/>
    <w:rsid w:val="00EF46D3"/>
    <w:rsid w:val="00F072C5"/>
    <w:rsid w:val="00F17A98"/>
    <w:rsid w:val="00F26D82"/>
    <w:rsid w:val="00F32213"/>
    <w:rsid w:val="00F41E07"/>
    <w:rsid w:val="00F51B80"/>
    <w:rsid w:val="00F60EE0"/>
    <w:rsid w:val="00FB05A9"/>
    <w:rsid w:val="00FB4817"/>
    <w:rsid w:val="00FB4CB9"/>
    <w:rsid w:val="00FC176F"/>
    <w:rsid w:val="00FC7F07"/>
    <w:rsid w:val="00FE22B9"/>
    <w:rsid w:val="00FE2B07"/>
    <w:rsid w:val="00FE2D2D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E13515"/>
    <w:pPr>
      <w:keepNext/>
      <w:keepLines/>
      <w:spacing w:before="240" w:after="0"/>
      <w:outlineLvl w:val="0"/>
    </w:pPr>
    <w:rPr>
      <w:rFonts w:eastAsiaTheme="majorEastAsia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3515"/>
    <w:pPr>
      <w:keepNext/>
      <w:keepLines/>
      <w:outlineLvl w:val="1"/>
    </w:pPr>
    <w:rPr>
      <w:rFonts w:eastAsiaTheme="majorEastAsia" w:cstheme="majorBidi"/>
      <w:b/>
      <w:color w:val="70AD47" w:themeColor="accent6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72DEE"/>
    <w:pPr>
      <w:keepNext/>
      <w:keepLines/>
      <w:spacing w:before="240"/>
      <w:outlineLvl w:val="2"/>
    </w:pPr>
    <w:rPr>
      <w:rFonts w:eastAsiaTheme="majorEastAsia" w:cstheme="majorBidi"/>
      <w:b/>
      <w:i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DE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651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DEE"/>
    <w:rPr>
      <w:rFonts w:eastAsiaTheme="majorEastAsia" w:cstheme="majorBidi"/>
      <w:b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13515"/>
    <w:rPr>
      <w:rFonts w:eastAsiaTheme="majorEastAsia" w:cstheme="majorBidi"/>
      <w:b/>
      <w:color w:val="70AD47" w:themeColor="accent6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515"/>
    <w:rPr>
      <w:rFonts w:eastAsiaTheme="majorEastAsia" w:cstheme="majorBidi"/>
      <w:b/>
      <w:color w:val="70AD47" w:themeColor="accent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72DEE"/>
    <w:rPr>
      <w:rFonts w:eastAsiaTheme="majorEastAsia" w:cstheme="majorBidi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customStyle="1" w:styleId="VCAAbullet">
    <w:name w:val="VCAA bullet"/>
    <w:basedOn w:val="Normal"/>
    <w:autoRedefine/>
    <w:qFormat/>
    <w:rsid w:val="00116193"/>
    <w:pPr>
      <w:numPr>
        <w:numId w:val="1"/>
      </w:numPr>
      <w:spacing w:before="60" w:after="60" w:line="280" w:lineRule="exact"/>
      <w:ind w:left="540" w:right="-142" w:hanging="540"/>
      <w:contextualSpacing/>
    </w:pPr>
    <w:rPr>
      <w:rFonts w:eastAsia="Times New Roman" w:cs="Arial"/>
      <w:kern w:val="22"/>
      <w:lang w:val="en-GB" w:eastAsia="ja-JP"/>
    </w:rPr>
  </w:style>
  <w:style w:type="character" w:customStyle="1" w:styleId="il">
    <w:name w:val="il"/>
    <w:basedOn w:val="DefaultParagraphFont"/>
    <w:rsid w:val="00821667"/>
  </w:style>
  <w:style w:type="paragraph" w:styleId="NormalWeb">
    <w:name w:val="Normal (Web)"/>
    <w:basedOn w:val="Normal"/>
    <w:uiPriority w:val="99"/>
    <w:unhideWhenUsed/>
    <w:rsid w:val="00C5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021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F6651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7357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A5"/>
  </w:style>
  <w:style w:type="paragraph" w:styleId="Footer">
    <w:name w:val="footer"/>
    <w:basedOn w:val="Normal"/>
    <w:link w:val="FooterChar"/>
    <w:uiPriority w:val="99"/>
    <w:unhideWhenUsed/>
    <w:rsid w:val="007357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A5"/>
  </w:style>
  <w:style w:type="paragraph" w:customStyle="1" w:styleId="Default">
    <w:name w:val="Default"/>
    <w:rsid w:val="008C00C9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table" w:styleId="GridTable4-Accent2">
    <w:name w:val="Grid Table 4 Accent 2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D76141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te.com.au/recipes/keto-bacon-chicken-kiev-recipe/3ttqf7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ste.com.au/recipes/chicken-cauliflower-fried-rice/7866abf9-352a-4276-8031-38e87dd87d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2</cp:revision>
  <cp:lastPrinted>2022-08-07T08:04:00Z</cp:lastPrinted>
  <dcterms:created xsi:type="dcterms:W3CDTF">2022-10-29T05:42:00Z</dcterms:created>
  <dcterms:modified xsi:type="dcterms:W3CDTF">2022-10-29T05:42:00Z</dcterms:modified>
</cp:coreProperties>
</file>