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8FC" w14:textId="77777777" w:rsidR="008C60D3" w:rsidRDefault="008C60D3" w:rsidP="008C60D3">
      <w:pPr>
        <w:pStyle w:val="Heading1"/>
        <w:spacing w:before="0"/>
      </w:pPr>
      <w:r w:rsidRPr="00521620">
        <w:t>Written Activity One</w:t>
      </w:r>
    </w:p>
    <w:p w14:paraId="72BFEDDC" w14:textId="34654C19" w:rsidR="008C60D3" w:rsidRDefault="008C60D3" w:rsidP="008C60D3">
      <w:pPr>
        <w:pStyle w:val="Heading2"/>
      </w:pPr>
      <w:r>
        <w:t>Contexts for Gaining Food Knowledge and Skills</w:t>
      </w:r>
    </w:p>
    <w:p w14:paraId="49D6E81B" w14:textId="0C80A1AA" w:rsidR="008C60D3" w:rsidRDefault="008C60D3" w:rsidP="008C60D3">
      <w:pPr>
        <w:rPr>
          <w:lang w:val="en-IN"/>
        </w:rPr>
      </w:pPr>
      <w:r>
        <w:rPr>
          <w:lang w:val="en-IN"/>
        </w:rPr>
        <w:t>A range of contexts in which food knowledge and skill development. Websites are a common context for people to gain food information and skills.</w:t>
      </w:r>
    </w:p>
    <w:p w14:paraId="3DC6A4B0" w14:textId="1E8B0669" w:rsidR="008C60D3" w:rsidRDefault="008C60D3" w:rsidP="008C60D3">
      <w:pPr>
        <w:rPr>
          <w:lang w:val="en-IN"/>
        </w:rPr>
      </w:pPr>
      <w:r>
        <w:rPr>
          <w:lang w:val="en-IN"/>
        </w:rPr>
        <w:t xml:space="preserve">In small groups, </w:t>
      </w:r>
      <w:r w:rsidR="00FC1D29">
        <w:rPr>
          <w:lang w:val="en-IN"/>
        </w:rPr>
        <w:t>select one of the websites below:</w:t>
      </w:r>
    </w:p>
    <w:p w14:paraId="742D3662" w14:textId="77777777" w:rsidR="008C60D3" w:rsidRPr="00C24624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cs="Arial"/>
          <w:bCs/>
          <w:szCs w:val="20"/>
          <w:lang w:val="en-US"/>
        </w:rPr>
      </w:pPr>
      <w:r w:rsidRPr="00C24624">
        <w:rPr>
          <w:rFonts w:cs="Arial"/>
          <w:bCs/>
          <w:szCs w:val="20"/>
          <w:lang w:val="en-US"/>
        </w:rPr>
        <w:t xml:space="preserve">Dairy Australia: </w:t>
      </w:r>
      <w:hyperlink r:id="rId7" w:history="1">
        <w:r w:rsidRPr="00C24624">
          <w:rPr>
            <w:rStyle w:val="Hyperlink"/>
            <w:rFonts w:cs="Arial"/>
            <w:bCs/>
            <w:szCs w:val="20"/>
            <w:lang w:val="en-US"/>
          </w:rPr>
          <w:t>https://www.dairy.com.au/</w:t>
        </w:r>
      </w:hyperlink>
    </w:p>
    <w:p w14:paraId="058C4C29" w14:textId="77777777" w:rsidR="008C60D3" w:rsidRPr="00C24624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cs="Arial"/>
          <w:bCs/>
          <w:szCs w:val="20"/>
          <w:lang w:val="en-US"/>
        </w:rPr>
      </w:pPr>
      <w:r w:rsidRPr="00C24624">
        <w:rPr>
          <w:rFonts w:cs="Arial"/>
          <w:bCs/>
          <w:szCs w:val="20"/>
          <w:lang w:val="en-US"/>
        </w:rPr>
        <w:t xml:space="preserve">Meat and Livestock Australia HealthyMeals Website: </w:t>
      </w:r>
      <w:hyperlink r:id="rId8" w:history="1">
        <w:r w:rsidRPr="00C24624">
          <w:rPr>
            <w:rStyle w:val="Hyperlink"/>
            <w:rFonts w:cs="Arial"/>
            <w:bCs/>
            <w:szCs w:val="20"/>
            <w:lang w:val="en-US"/>
          </w:rPr>
          <w:t>https://www.mlahealthymeals.com.au/</w:t>
        </w:r>
      </w:hyperlink>
    </w:p>
    <w:p w14:paraId="72526C6D" w14:textId="77777777" w:rsidR="008C60D3" w:rsidRPr="00C24624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cs="Arial"/>
          <w:bCs/>
          <w:szCs w:val="20"/>
          <w:lang w:val="en-US"/>
        </w:rPr>
      </w:pPr>
      <w:r w:rsidRPr="00C24624">
        <w:rPr>
          <w:rFonts w:cs="Arial"/>
          <w:bCs/>
          <w:szCs w:val="20"/>
          <w:lang w:val="en-US"/>
        </w:rPr>
        <w:t xml:space="preserve">Nutrition Australia: </w:t>
      </w:r>
      <w:hyperlink r:id="rId9" w:history="1">
        <w:r w:rsidRPr="00C24624">
          <w:rPr>
            <w:rStyle w:val="Hyperlink"/>
            <w:rFonts w:cs="Arial"/>
            <w:bCs/>
            <w:szCs w:val="20"/>
            <w:lang w:val="en-US"/>
          </w:rPr>
          <w:t>https://nutritionaustralia.org/</w:t>
        </w:r>
      </w:hyperlink>
    </w:p>
    <w:p w14:paraId="5F167FE4" w14:textId="77777777" w:rsidR="008C60D3" w:rsidRPr="00C24624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cs="Arial"/>
          <w:bCs/>
          <w:szCs w:val="20"/>
          <w:lang w:val="en-US"/>
        </w:rPr>
      </w:pPr>
      <w:r w:rsidRPr="00C24624">
        <w:rPr>
          <w:rFonts w:cs="Arial"/>
          <w:bCs/>
          <w:szCs w:val="20"/>
          <w:lang w:val="en-US"/>
        </w:rPr>
        <w:t xml:space="preserve">Dieticians Association of Australia: </w:t>
      </w:r>
      <w:hyperlink r:id="rId10" w:history="1">
        <w:r w:rsidRPr="00C24624">
          <w:rPr>
            <w:rStyle w:val="Hyperlink"/>
            <w:rFonts w:cs="Arial"/>
            <w:bCs/>
            <w:szCs w:val="20"/>
            <w:lang w:val="en-US"/>
          </w:rPr>
          <w:t>https://dietitiansaustralia.org.au/</w:t>
        </w:r>
      </w:hyperlink>
    </w:p>
    <w:p w14:paraId="7D35360D" w14:textId="77777777" w:rsidR="008C60D3" w:rsidRPr="00C24624" w:rsidRDefault="008C60D3" w:rsidP="008C60D3">
      <w:pPr>
        <w:pStyle w:val="ListParagraph"/>
        <w:numPr>
          <w:ilvl w:val="0"/>
          <w:numId w:val="22"/>
        </w:numPr>
        <w:spacing w:before="60" w:after="60"/>
        <w:ind w:left="714"/>
        <w:contextualSpacing w:val="0"/>
        <w:rPr>
          <w:rFonts w:cs="Arial"/>
          <w:bCs/>
          <w:szCs w:val="20"/>
          <w:lang w:val="en-US"/>
        </w:rPr>
      </w:pPr>
      <w:r w:rsidRPr="00C24624">
        <w:rPr>
          <w:rFonts w:cs="Arial"/>
          <w:bCs/>
          <w:szCs w:val="20"/>
          <w:lang w:val="en-US"/>
        </w:rPr>
        <w:t xml:space="preserve">Diabetes Australia: </w:t>
      </w:r>
      <w:hyperlink r:id="rId11" w:history="1">
        <w:r w:rsidRPr="00C24624">
          <w:rPr>
            <w:rStyle w:val="Hyperlink"/>
            <w:rFonts w:cs="Arial"/>
            <w:bCs/>
            <w:szCs w:val="20"/>
            <w:lang w:val="en-US"/>
          </w:rPr>
          <w:t>https://www.diabetesaustralia.com.au/</w:t>
        </w:r>
      </w:hyperlink>
    </w:p>
    <w:p w14:paraId="7D6783F5" w14:textId="77777777" w:rsidR="008C60D3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 xml:space="preserve">Live Lighter Campaign: </w:t>
      </w:r>
      <w:hyperlink r:id="rId12" w:history="1">
        <w:r w:rsidRPr="00971CA8">
          <w:rPr>
            <w:rStyle w:val="Hyperlink"/>
            <w:rFonts w:cs="Arial"/>
            <w:bCs/>
            <w:szCs w:val="20"/>
            <w:lang w:val="en-US"/>
          </w:rPr>
          <w:t>https://livelighter.com.au/</w:t>
        </w:r>
      </w:hyperlink>
    </w:p>
    <w:p w14:paraId="073E5C4C" w14:textId="77777777" w:rsidR="008C60D3" w:rsidRPr="005E7E94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Fonts w:cs="Arial"/>
          <w:bCs/>
          <w:szCs w:val="20"/>
          <w:lang w:val="en-US"/>
        </w:rPr>
      </w:pPr>
      <w:r w:rsidRPr="005E7E94">
        <w:rPr>
          <w:rFonts w:cs="Arial"/>
          <w:bCs/>
          <w:szCs w:val="20"/>
          <w:lang w:val="en-US"/>
        </w:rPr>
        <w:t xml:space="preserve">Rethink your Sugary Drink: </w:t>
      </w:r>
      <w:hyperlink r:id="rId13" w:history="1">
        <w:r w:rsidRPr="005E7E94">
          <w:rPr>
            <w:rStyle w:val="Hyperlink"/>
            <w:rFonts w:cs="Arial"/>
            <w:bCs/>
            <w:szCs w:val="20"/>
            <w:lang w:val="en-US"/>
          </w:rPr>
          <w:t>https://www.rethinksugarydrink.org.au/</w:t>
        </w:r>
      </w:hyperlink>
    </w:p>
    <w:p w14:paraId="0FDEC46E" w14:textId="77777777" w:rsidR="008C60D3" w:rsidRPr="008C60D3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Style w:val="Hyperlink"/>
          <w:rFonts w:cs="Arial"/>
          <w:bCs/>
          <w:color w:val="auto"/>
          <w:szCs w:val="20"/>
          <w:u w:val="none"/>
          <w:lang w:val="en-US"/>
        </w:rPr>
      </w:pPr>
      <w:r>
        <w:rPr>
          <w:rFonts w:cs="Arial"/>
          <w:bCs/>
          <w:szCs w:val="20"/>
          <w:lang w:val="en-US"/>
        </w:rPr>
        <w:t xml:space="preserve">Tryfor5: </w:t>
      </w:r>
      <w:hyperlink r:id="rId14" w:history="1">
        <w:r w:rsidRPr="00971CA8">
          <w:rPr>
            <w:rStyle w:val="Hyperlink"/>
            <w:rFonts w:cs="Arial"/>
            <w:bCs/>
            <w:szCs w:val="20"/>
            <w:lang w:val="en-US"/>
          </w:rPr>
          <w:t>https://www.tryfor5.org.au/</w:t>
        </w:r>
      </w:hyperlink>
    </w:p>
    <w:p w14:paraId="2ECDC3A2" w14:textId="38EF1666" w:rsidR="008C60D3" w:rsidRPr="00FC1D29" w:rsidRDefault="008C60D3" w:rsidP="008C60D3">
      <w:pPr>
        <w:pStyle w:val="ListParagraph"/>
        <w:numPr>
          <w:ilvl w:val="0"/>
          <w:numId w:val="22"/>
        </w:numPr>
        <w:spacing w:before="60" w:after="60"/>
        <w:ind w:left="714" w:hanging="357"/>
        <w:contextualSpacing w:val="0"/>
        <w:rPr>
          <w:rStyle w:val="Hyperlink"/>
          <w:rFonts w:cs="Arial"/>
          <w:bCs/>
          <w:color w:val="auto"/>
          <w:szCs w:val="20"/>
          <w:u w:val="none"/>
          <w:lang w:val="en-US"/>
        </w:rPr>
      </w:pPr>
      <w:r w:rsidRPr="008C60D3">
        <w:rPr>
          <w:rFonts w:cs="Arial"/>
          <w:bCs/>
          <w:szCs w:val="20"/>
          <w:lang w:val="en-US"/>
        </w:rPr>
        <w:t xml:space="preserve">Nutrition Plus: </w:t>
      </w:r>
      <w:hyperlink r:id="rId15" w:history="1">
        <w:r w:rsidRPr="008C60D3">
          <w:rPr>
            <w:rStyle w:val="Hyperlink"/>
            <w:rFonts w:cs="Arial"/>
            <w:bCs/>
            <w:szCs w:val="20"/>
            <w:lang w:val="en-US"/>
          </w:rPr>
          <w:t>https://www.nutritionplus.org.au/</w:t>
        </w:r>
      </w:hyperlink>
    </w:p>
    <w:p w14:paraId="473B22C4" w14:textId="43531278" w:rsidR="00FC1D29" w:rsidRDefault="00FC1D29" w:rsidP="00FC1D29">
      <w:pPr>
        <w:spacing w:before="60" w:after="60"/>
        <w:rPr>
          <w:rStyle w:val="Hyperlink"/>
          <w:rFonts w:cs="Arial"/>
          <w:bCs/>
          <w:color w:val="auto"/>
          <w:szCs w:val="20"/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FC1D29" w:rsidRPr="00FC1D29" w14:paraId="2AF1589A" w14:textId="77777777" w:rsidTr="000B36CB">
        <w:tc>
          <w:tcPr>
            <w:tcW w:w="10194" w:type="dxa"/>
            <w:gridSpan w:val="2"/>
          </w:tcPr>
          <w:p w14:paraId="5781D5BB" w14:textId="38EC05F9" w:rsidR="00FC1D29" w:rsidRPr="00FC1D29" w:rsidRDefault="00FC1D29" w:rsidP="00FC1D29">
            <w:pPr>
              <w:spacing w:before="120" w:after="120" w:line="288" w:lineRule="auto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FC1D2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What website did you choose?</w:t>
            </w:r>
          </w:p>
        </w:tc>
      </w:tr>
      <w:tr w:rsidR="00FC1D29" w:rsidRPr="00FC1D29" w14:paraId="07E561B1" w14:textId="77777777" w:rsidTr="00FC1D29">
        <w:tc>
          <w:tcPr>
            <w:tcW w:w="5098" w:type="dxa"/>
            <w:shd w:val="clear" w:color="auto" w:fill="F2F2F2" w:themeFill="background1" w:themeFillShade="F2"/>
          </w:tcPr>
          <w:p w14:paraId="07E0D47B" w14:textId="1F617DCC" w:rsidR="00FC1D29" w:rsidRPr="00FC1D29" w:rsidRDefault="00FC1D29" w:rsidP="00FC1D29">
            <w:pPr>
              <w:spacing w:before="120" w:after="120" w:line="288" w:lineRule="auto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FC1D29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What food knowledge and skills does this website provide?</w:t>
            </w:r>
          </w:p>
        </w:tc>
        <w:tc>
          <w:tcPr>
            <w:tcW w:w="5096" w:type="dxa"/>
            <w:shd w:val="clear" w:color="auto" w:fill="F2F2F2" w:themeFill="background1" w:themeFillShade="F2"/>
          </w:tcPr>
          <w:p w14:paraId="6B7BCFF2" w14:textId="0CCBC004" w:rsidR="00FC1D29" w:rsidRPr="00FC1D29" w:rsidRDefault="001A298B" w:rsidP="00FC1D29">
            <w:pPr>
              <w:spacing w:before="120" w:after="120" w:line="288" w:lineRule="auto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How does having </w:t>
            </w:r>
            <w:r w:rsidR="00FC1D29" w:rsidRPr="00FC1D29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this food knowledge and skills benefit individuals, families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,</w:t>
            </w:r>
            <w:r w:rsidR="00FC1D29" w:rsidRPr="00FC1D29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and the community?</w:t>
            </w:r>
          </w:p>
        </w:tc>
      </w:tr>
      <w:tr w:rsidR="00FC1D29" w:rsidRPr="00FC1D29" w14:paraId="43F354DC" w14:textId="77777777" w:rsidTr="00FC1D29">
        <w:trPr>
          <w:trHeight w:val="7671"/>
        </w:trPr>
        <w:tc>
          <w:tcPr>
            <w:tcW w:w="5098" w:type="dxa"/>
          </w:tcPr>
          <w:p w14:paraId="05E170A3" w14:textId="77777777" w:rsidR="00FC1D29" w:rsidRPr="00FC1D29" w:rsidRDefault="00FC1D29" w:rsidP="00FC1D29">
            <w:pPr>
              <w:spacing w:before="120" w:after="120" w:line="288" w:lineRule="auto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96" w:type="dxa"/>
          </w:tcPr>
          <w:p w14:paraId="1776CF17" w14:textId="77777777" w:rsidR="00FC1D29" w:rsidRPr="00FC1D29" w:rsidRDefault="00FC1D29" w:rsidP="00FC1D29">
            <w:pPr>
              <w:spacing w:before="120" w:after="120" w:line="288" w:lineRule="auto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</w:p>
        </w:tc>
      </w:tr>
    </w:tbl>
    <w:p w14:paraId="64F86E44" w14:textId="484241E6" w:rsidR="00FC1D29" w:rsidRDefault="00FC1D29" w:rsidP="00FC1D29">
      <w:pPr>
        <w:spacing w:before="60" w:after="60"/>
        <w:rPr>
          <w:rStyle w:val="Hyperlink"/>
          <w:rFonts w:cs="Arial"/>
          <w:bCs/>
          <w:color w:val="auto"/>
          <w:szCs w:val="20"/>
          <w:u w:val="none"/>
          <w:lang w:val="en-US"/>
        </w:rPr>
      </w:pPr>
    </w:p>
    <w:p w14:paraId="2C3B2995" w14:textId="170FC2CF" w:rsidR="00C63F10" w:rsidRDefault="00C63F10" w:rsidP="00C63F10">
      <w:pPr>
        <w:pStyle w:val="Heading1"/>
        <w:spacing w:before="0"/>
      </w:pPr>
      <w:r w:rsidRPr="00521620">
        <w:lastRenderedPageBreak/>
        <w:t xml:space="preserve">Written Activity </w:t>
      </w:r>
      <w:r w:rsidR="00367101">
        <w:t>Two</w:t>
      </w:r>
    </w:p>
    <w:p w14:paraId="788AEAAE" w14:textId="4554C69B" w:rsidR="00E4696B" w:rsidRDefault="009C3258" w:rsidP="00E4696B">
      <w:pPr>
        <w:pStyle w:val="Heading2"/>
      </w:pPr>
      <w:r>
        <w:t>Fad</w:t>
      </w:r>
      <w:r>
        <w:t xml:space="preserve"> </w:t>
      </w:r>
      <w:r w:rsidR="00521620">
        <w:t>Food</w:t>
      </w:r>
      <w:r>
        <w:t>s</w:t>
      </w:r>
      <w:r w:rsidR="00521620">
        <w:t xml:space="preserve"> or Trend</w:t>
      </w:r>
      <w:r>
        <w:t>s</w:t>
      </w:r>
      <w:r w:rsidR="00521620">
        <w:t xml:space="preserve"> </w:t>
      </w:r>
    </w:p>
    <w:p w14:paraId="384369CC" w14:textId="77777777" w:rsidR="00521620" w:rsidRDefault="00521620" w:rsidP="00521620">
      <w:pPr>
        <w:autoSpaceDE w:val="0"/>
        <w:autoSpaceDN w:val="0"/>
        <w:adjustRightInd w:val="0"/>
        <w:rPr>
          <w:rFonts w:cs="Arial"/>
          <w:szCs w:val="20"/>
        </w:rPr>
      </w:pPr>
      <w:r w:rsidRPr="00F91CEF">
        <w:rPr>
          <w:rFonts w:cs="Arial"/>
          <w:b/>
          <w:bCs/>
          <w:szCs w:val="20"/>
        </w:rPr>
        <w:t xml:space="preserve">Select </w:t>
      </w:r>
      <w:r w:rsidRPr="00E55158">
        <w:rPr>
          <w:rFonts w:cs="Arial"/>
          <w:szCs w:val="20"/>
        </w:rPr>
        <w:t xml:space="preserve">one of the food </w:t>
      </w:r>
      <w:r>
        <w:rPr>
          <w:rFonts w:cs="Arial"/>
          <w:szCs w:val="20"/>
        </w:rPr>
        <w:t xml:space="preserve">fads or </w:t>
      </w:r>
      <w:r w:rsidRPr="00E55158">
        <w:rPr>
          <w:rFonts w:cs="Arial"/>
          <w:szCs w:val="20"/>
        </w:rPr>
        <w:t>trends discussed in the articles listed below</w:t>
      </w:r>
      <w:r>
        <w:rPr>
          <w:rFonts w:cs="Arial"/>
          <w:szCs w:val="20"/>
        </w:rPr>
        <w:t>.</w:t>
      </w:r>
    </w:p>
    <w:p w14:paraId="34068F0E" w14:textId="77777777" w:rsidR="00521620" w:rsidRPr="00630852" w:rsidRDefault="001A298B" w:rsidP="0063085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szCs w:val="20"/>
        </w:rPr>
      </w:pPr>
      <w:hyperlink r:id="rId16" w:history="1">
        <w:r w:rsidR="00521620" w:rsidRPr="00630852">
          <w:rPr>
            <w:rStyle w:val="Hyperlink"/>
            <w:rFonts w:cs="Arial"/>
            <w:szCs w:val="20"/>
          </w:rPr>
          <w:t>https://www.choice.com.au/food-and-drink/nutrition/sugar/articles/sweeteners</w:t>
        </w:r>
      </w:hyperlink>
    </w:p>
    <w:p w14:paraId="6B43100F" w14:textId="77777777" w:rsidR="00521620" w:rsidRPr="00630852" w:rsidRDefault="001A298B" w:rsidP="00630852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Cs w:val="20"/>
        </w:rPr>
      </w:pPr>
      <w:hyperlink r:id="rId17" w:history="1">
        <w:r w:rsidR="00521620" w:rsidRPr="00630852">
          <w:rPr>
            <w:rStyle w:val="Hyperlink"/>
            <w:rFonts w:cs="Arial"/>
            <w:szCs w:val="20"/>
          </w:rPr>
          <w:t>https://www.choice.com.au/food-and-drink/dairy/milk/buying-guides/milk-alternatives</w:t>
        </w:r>
      </w:hyperlink>
      <w:r w:rsidR="00521620" w:rsidRPr="00630852">
        <w:rPr>
          <w:rFonts w:cs="Arial"/>
          <w:b/>
          <w:bCs/>
          <w:szCs w:val="20"/>
        </w:rPr>
        <w:t xml:space="preserve"> </w:t>
      </w:r>
    </w:p>
    <w:p w14:paraId="581FCD8C" w14:textId="4EBC40B3" w:rsidR="00521620" w:rsidRDefault="00630852" w:rsidP="0052162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Answer </w:t>
      </w:r>
      <w:r w:rsidRPr="00630852">
        <w:rPr>
          <w:rFonts w:cs="Arial"/>
          <w:szCs w:val="20"/>
        </w:rPr>
        <w:t>the following questions:</w:t>
      </w:r>
    </w:p>
    <w:p w14:paraId="1CB49E9F" w14:textId="188C6D27" w:rsidR="00630852" w:rsidRDefault="00630852" w:rsidP="00E150C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8160FC">
        <w:rPr>
          <w:rFonts w:cs="Arial"/>
          <w:szCs w:val="20"/>
        </w:rPr>
        <w:t>What are the different varieties of this food fad or trend that are available for purchase?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8160FC" w14:paraId="360F190E" w14:textId="77777777" w:rsidTr="00E150C4">
        <w:trPr>
          <w:trHeight w:val="1336"/>
        </w:trPr>
        <w:tc>
          <w:tcPr>
            <w:tcW w:w="10194" w:type="dxa"/>
          </w:tcPr>
          <w:p w14:paraId="540745D7" w14:textId="77777777" w:rsidR="008160FC" w:rsidRDefault="008160FC" w:rsidP="00E150C4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0E9211A6" w14:textId="77777777" w:rsidR="00E150C4" w:rsidRDefault="00630852" w:rsidP="00E150C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8160FC">
        <w:rPr>
          <w:rFonts w:cs="Arial"/>
          <w:szCs w:val="20"/>
        </w:rPr>
        <w:t>Why might this food fad or trend be increasing in popularity?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E150C4" w14:paraId="0512C579" w14:textId="77777777" w:rsidTr="00E150C4">
        <w:trPr>
          <w:trHeight w:val="1320"/>
        </w:trPr>
        <w:tc>
          <w:tcPr>
            <w:tcW w:w="10194" w:type="dxa"/>
          </w:tcPr>
          <w:p w14:paraId="14BBD623" w14:textId="77777777" w:rsidR="00E150C4" w:rsidRDefault="00E150C4" w:rsidP="00E150C4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5D41894B" w14:textId="77777777" w:rsidR="00E150C4" w:rsidRDefault="008160FC" w:rsidP="00E150C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8160FC">
        <w:rPr>
          <w:rFonts w:cs="Arial"/>
          <w:szCs w:val="20"/>
        </w:rPr>
        <w:t>What kind of evidence-based information was used? How reliable was it?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E150C4" w14:paraId="5A88CA7F" w14:textId="77777777" w:rsidTr="00E150C4">
        <w:trPr>
          <w:trHeight w:val="1304"/>
        </w:trPr>
        <w:tc>
          <w:tcPr>
            <w:tcW w:w="10194" w:type="dxa"/>
          </w:tcPr>
          <w:p w14:paraId="363CEE25" w14:textId="77777777" w:rsidR="00E150C4" w:rsidRDefault="00E150C4" w:rsidP="00E150C4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7A4838E5" w14:textId="77777777" w:rsidR="00E150C4" w:rsidRDefault="008160FC" w:rsidP="00E150C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8160FC">
        <w:rPr>
          <w:rFonts w:cs="Arial"/>
          <w:szCs w:val="20"/>
        </w:rPr>
        <w:t>Was the data that was used accurate? Why? Why not?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E150C4" w14:paraId="1A8CD9D4" w14:textId="77777777" w:rsidTr="00E150C4">
        <w:trPr>
          <w:trHeight w:val="1302"/>
        </w:trPr>
        <w:tc>
          <w:tcPr>
            <w:tcW w:w="10194" w:type="dxa"/>
          </w:tcPr>
          <w:p w14:paraId="3FBB9696" w14:textId="77777777" w:rsidR="00E150C4" w:rsidRDefault="00E150C4" w:rsidP="00E150C4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4F9ACFAE" w14:textId="77777777" w:rsidR="00E150C4" w:rsidRDefault="008160FC" w:rsidP="00E150C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8160FC">
        <w:rPr>
          <w:rFonts w:cs="Arial"/>
          <w:szCs w:val="20"/>
        </w:rPr>
        <w:t>Were the sources of information used in the article credible? Why? Why not?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E150C4" w14:paraId="79E059FD" w14:textId="77777777" w:rsidTr="00E150C4">
        <w:trPr>
          <w:trHeight w:val="1314"/>
        </w:trPr>
        <w:tc>
          <w:tcPr>
            <w:tcW w:w="9834" w:type="dxa"/>
          </w:tcPr>
          <w:p w14:paraId="011E138B" w14:textId="77777777" w:rsidR="00E150C4" w:rsidRDefault="00E150C4" w:rsidP="00E150C4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75EE9EF2" w14:textId="3D478529" w:rsidR="00E150C4" w:rsidRDefault="00E150C4" w:rsidP="00E150C4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Would you believe the information in this article? Justify your decision.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E150C4" w14:paraId="6D773C07" w14:textId="77777777" w:rsidTr="00E150C4">
        <w:trPr>
          <w:trHeight w:val="1440"/>
        </w:trPr>
        <w:tc>
          <w:tcPr>
            <w:tcW w:w="10194" w:type="dxa"/>
          </w:tcPr>
          <w:p w14:paraId="5E549223" w14:textId="77777777" w:rsidR="00E150C4" w:rsidRDefault="00E150C4" w:rsidP="00E150C4">
            <w:pPr>
              <w:pStyle w:val="ListParagraph"/>
              <w:autoSpaceDE w:val="0"/>
              <w:autoSpaceDN w:val="0"/>
              <w:adjustRightInd w:val="0"/>
              <w:spacing w:before="120" w:after="120" w:line="288" w:lineRule="auto"/>
              <w:ind w:left="0"/>
              <w:contextualSpacing w:val="0"/>
              <w:rPr>
                <w:rFonts w:cs="Arial"/>
                <w:szCs w:val="20"/>
              </w:rPr>
            </w:pPr>
          </w:p>
        </w:tc>
      </w:tr>
    </w:tbl>
    <w:p w14:paraId="789BC4E9" w14:textId="77777777" w:rsidR="008160FC" w:rsidRDefault="008160FC" w:rsidP="008160FC">
      <w:pPr>
        <w:autoSpaceDE w:val="0"/>
        <w:autoSpaceDN w:val="0"/>
        <w:adjustRightInd w:val="0"/>
        <w:rPr>
          <w:rFonts w:cs="Arial"/>
          <w:szCs w:val="20"/>
        </w:rPr>
      </w:pPr>
    </w:p>
    <w:p w14:paraId="5FC7FEB0" w14:textId="77777777" w:rsidR="008160FC" w:rsidRDefault="008160FC" w:rsidP="00521620">
      <w:pPr>
        <w:autoSpaceDE w:val="0"/>
        <w:autoSpaceDN w:val="0"/>
        <w:adjustRightInd w:val="0"/>
        <w:rPr>
          <w:rFonts w:cs="Arial"/>
          <w:szCs w:val="20"/>
        </w:rPr>
      </w:pPr>
    </w:p>
    <w:p w14:paraId="64F56F19" w14:textId="3C309704" w:rsidR="008160FC" w:rsidRDefault="008160FC" w:rsidP="00630852">
      <w:pPr>
        <w:autoSpaceDE w:val="0"/>
        <w:autoSpaceDN w:val="0"/>
        <w:adjustRightInd w:val="0"/>
        <w:rPr>
          <w:rFonts w:cs="Arial"/>
          <w:szCs w:val="20"/>
        </w:rPr>
      </w:pPr>
    </w:p>
    <w:p w14:paraId="4B42544B" w14:textId="263A5BAE" w:rsidR="009C3258" w:rsidRDefault="009C3258" w:rsidP="009C3258">
      <w:pPr>
        <w:pStyle w:val="Heading1"/>
        <w:spacing w:before="0"/>
      </w:pPr>
      <w:r w:rsidRPr="00521620">
        <w:lastRenderedPageBreak/>
        <w:t xml:space="preserve">Written Activity </w:t>
      </w:r>
      <w:r>
        <w:t>T</w:t>
      </w:r>
      <w:r>
        <w:t>hree</w:t>
      </w:r>
    </w:p>
    <w:p w14:paraId="4AA8A473" w14:textId="1014724D" w:rsidR="009C3258" w:rsidRDefault="009C3258" w:rsidP="009C3258">
      <w:pPr>
        <w:pStyle w:val="Heading2"/>
      </w:pPr>
      <w:r>
        <w:t>Fad Diets</w:t>
      </w:r>
    </w:p>
    <w:p w14:paraId="0364B5BF" w14:textId="3F62E3BC" w:rsidR="001A298B" w:rsidRDefault="009C3258" w:rsidP="009C3258">
      <w:pPr>
        <w:rPr>
          <w:lang w:val="en-IN"/>
        </w:rPr>
      </w:pPr>
      <w:r w:rsidRPr="009C3258">
        <w:rPr>
          <w:b/>
          <w:bCs/>
          <w:lang w:val="en-IN"/>
        </w:rPr>
        <w:t xml:space="preserve">Select </w:t>
      </w:r>
      <w:r>
        <w:rPr>
          <w:lang w:val="en-IN"/>
        </w:rPr>
        <w:t xml:space="preserve">one of the </w:t>
      </w:r>
      <w:r w:rsidR="001A298B">
        <w:rPr>
          <w:lang w:val="en-IN"/>
        </w:rPr>
        <w:t xml:space="preserve">fad diets at this link: </w:t>
      </w:r>
      <w:hyperlink r:id="rId18" w:history="1">
        <w:r w:rsidR="001A298B" w:rsidRPr="00274C43">
          <w:rPr>
            <w:rStyle w:val="Hyperlink"/>
            <w:lang w:val="en-IN"/>
          </w:rPr>
          <w:t>https://utswmed.org/medblog/diets-best-and-worst/</w:t>
        </w:r>
      </w:hyperlink>
    </w:p>
    <w:p w14:paraId="6A4E718C" w14:textId="77777777" w:rsidR="00353F28" w:rsidRDefault="00353F28" w:rsidP="00353F28">
      <w:pPr>
        <w:rPr>
          <w:rFonts w:cs="Arial"/>
          <w:szCs w:val="20"/>
        </w:rPr>
      </w:pPr>
      <w:r>
        <w:rPr>
          <w:b/>
          <w:bCs/>
        </w:rPr>
        <w:t xml:space="preserve">Complete </w:t>
      </w:r>
      <w:r w:rsidRPr="00353F28">
        <w:t>the SWOT analysis of this fad diet with the</w:t>
      </w:r>
      <w:r>
        <w:rPr>
          <w:b/>
          <w:bCs/>
        </w:rPr>
        <w:t xml:space="preserve"> </w:t>
      </w:r>
      <w:r w:rsidRPr="009C3258">
        <w:rPr>
          <w:rFonts w:cs="Arial"/>
          <w:szCs w:val="20"/>
        </w:rPr>
        <w:t>Australian Guide to Healthy Eating</w:t>
      </w:r>
      <w:r>
        <w:rPr>
          <w:rFonts w:cs="Arial"/>
          <w:szCs w:val="20"/>
        </w:rPr>
        <w:t xml:space="preserve">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53F28" w:rsidRPr="00353F28" w14:paraId="22817B2E" w14:textId="77777777" w:rsidTr="00353F28">
        <w:tc>
          <w:tcPr>
            <w:tcW w:w="5097" w:type="dxa"/>
            <w:shd w:val="clear" w:color="auto" w:fill="E2EFD9" w:themeFill="accent6" w:themeFillTint="33"/>
          </w:tcPr>
          <w:p w14:paraId="0B4A698D" w14:textId="37E1626A" w:rsidR="00353F28" w:rsidRPr="00353F28" w:rsidRDefault="00353F28" w:rsidP="00353F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F28">
              <w:rPr>
                <w:rFonts w:ascii="Arial" w:hAnsi="Arial" w:cs="Arial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14:paraId="40C00B62" w14:textId="1307B444" w:rsidR="00353F28" w:rsidRPr="00353F28" w:rsidRDefault="00353F28" w:rsidP="00353F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F28">
              <w:rPr>
                <w:rFonts w:ascii="Arial" w:hAnsi="Arial" w:cs="Arial"/>
                <w:b/>
                <w:bCs/>
                <w:sz w:val="20"/>
                <w:szCs w:val="20"/>
              </w:rPr>
              <w:t>Weaknesses</w:t>
            </w:r>
          </w:p>
        </w:tc>
      </w:tr>
      <w:tr w:rsidR="00353F28" w:rsidRPr="00353F28" w14:paraId="2EACB9EB" w14:textId="77777777" w:rsidTr="001A298B">
        <w:trPr>
          <w:trHeight w:val="3652"/>
        </w:trPr>
        <w:tc>
          <w:tcPr>
            <w:tcW w:w="5097" w:type="dxa"/>
          </w:tcPr>
          <w:p w14:paraId="6165D2FF" w14:textId="5D29945D" w:rsidR="00353F28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F11AF01" wp14:editId="209D319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76835</wp:posOffset>
                  </wp:positionV>
                  <wp:extent cx="723900" cy="876935"/>
                  <wp:effectExtent l="0" t="0" r="0" b="0"/>
                  <wp:wrapSquare wrapText="bothSides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390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CB7">
              <w:rPr>
                <w:rFonts w:ascii="Arial" w:hAnsi="Arial" w:cs="Arial"/>
                <w:sz w:val="18"/>
                <w:szCs w:val="18"/>
              </w:rPr>
              <w:t>How is this diet similar to the Australian Guide to Healthy Eating?</w:t>
            </w:r>
          </w:p>
          <w:p w14:paraId="1F2D96B1" w14:textId="60E4E66A" w:rsidR="00A63CB7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rFonts w:ascii="Arial" w:hAnsi="Arial" w:cs="Arial"/>
                <w:sz w:val="18"/>
                <w:szCs w:val="18"/>
              </w:rPr>
              <w:t>Does the diet promote a wide range of food?</w:t>
            </w:r>
          </w:p>
          <w:p w14:paraId="486855BC" w14:textId="158149D7" w:rsidR="00A63CB7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rFonts w:ascii="Arial" w:hAnsi="Arial" w:cs="Arial"/>
                <w:sz w:val="18"/>
                <w:szCs w:val="18"/>
              </w:rPr>
              <w:t>Are all five food groups included?</w:t>
            </w:r>
          </w:p>
          <w:p w14:paraId="5C5F5F9D" w14:textId="335AC29E" w:rsidR="00A63CB7" w:rsidRPr="00353F28" w:rsidRDefault="00A63CB7" w:rsidP="00353F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BBAFADD" w14:textId="71CF1506" w:rsidR="00353F28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rFonts w:ascii="Arial" w:hAnsi="Arial" w:cs="Arial"/>
                <w:noProof/>
                <w:sz w:val="18"/>
                <w:szCs w:val="18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6289380" wp14:editId="0BF8A6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76835</wp:posOffset>
                  </wp:positionV>
                  <wp:extent cx="446157" cy="781050"/>
                  <wp:effectExtent l="0" t="0" r="0" b="0"/>
                  <wp:wrapSquare wrapText="bothSides"/>
                  <wp:docPr id="10" name="Picture 10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arrow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57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CB7">
              <w:rPr>
                <w:rFonts w:ascii="Arial" w:hAnsi="Arial" w:cs="Arial"/>
                <w:sz w:val="18"/>
                <w:szCs w:val="18"/>
              </w:rPr>
              <w:t xml:space="preserve">How is this diet different </w:t>
            </w:r>
            <w:r w:rsidR="001A298B">
              <w:rPr>
                <w:rFonts w:ascii="Arial" w:hAnsi="Arial" w:cs="Arial"/>
                <w:sz w:val="18"/>
                <w:szCs w:val="18"/>
              </w:rPr>
              <w:t>from</w:t>
            </w:r>
            <w:r w:rsidRPr="00A63CB7">
              <w:rPr>
                <w:rFonts w:ascii="Arial" w:hAnsi="Arial" w:cs="Arial"/>
                <w:sz w:val="18"/>
                <w:szCs w:val="18"/>
              </w:rPr>
              <w:t xml:space="preserve"> the Australian Guide to Healthy Eating?</w:t>
            </w:r>
          </w:p>
          <w:p w14:paraId="24D6E33E" w14:textId="77777777" w:rsidR="00A63CB7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rFonts w:ascii="Arial" w:hAnsi="Arial" w:cs="Arial"/>
                <w:sz w:val="18"/>
                <w:szCs w:val="18"/>
              </w:rPr>
              <w:t>Does the diet restrict the amount of food available?</w:t>
            </w:r>
          </w:p>
          <w:p w14:paraId="51E3E3F3" w14:textId="4F7C8963" w:rsidR="00A63CB7" w:rsidRPr="00353F28" w:rsidRDefault="00A63CB7" w:rsidP="00353F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F28" w:rsidRPr="00353F28" w14:paraId="1EB14FF2" w14:textId="77777777" w:rsidTr="00353F28">
        <w:tc>
          <w:tcPr>
            <w:tcW w:w="5097" w:type="dxa"/>
            <w:shd w:val="clear" w:color="auto" w:fill="E2EFD9" w:themeFill="accent6" w:themeFillTint="33"/>
          </w:tcPr>
          <w:p w14:paraId="336541A4" w14:textId="4822C8C7" w:rsidR="00353F28" w:rsidRPr="00353F28" w:rsidRDefault="00353F28" w:rsidP="00353F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F28">
              <w:rPr>
                <w:rFonts w:ascii="Arial" w:hAnsi="Arial" w:cs="Arial"/>
                <w:b/>
                <w:bCs/>
                <w:sz w:val="20"/>
                <w:szCs w:val="20"/>
              </w:rPr>
              <w:t>Opportunities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14:paraId="4E93FF2D" w14:textId="54949EC0" w:rsidR="00353F28" w:rsidRPr="00353F28" w:rsidRDefault="00353F28" w:rsidP="00353F2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F28">
              <w:rPr>
                <w:rFonts w:ascii="Arial" w:hAnsi="Arial" w:cs="Arial"/>
                <w:b/>
                <w:bCs/>
                <w:sz w:val="20"/>
                <w:szCs w:val="20"/>
              </w:rPr>
              <w:t>Threats</w:t>
            </w:r>
          </w:p>
        </w:tc>
      </w:tr>
      <w:tr w:rsidR="00353F28" w:rsidRPr="00353F28" w14:paraId="0003ABB5" w14:textId="77777777" w:rsidTr="001A298B">
        <w:trPr>
          <w:trHeight w:val="3626"/>
        </w:trPr>
        <w:tc>
          <w:tcPr>
            <w:tcW w:w="5097" w:type="dxa"/>
          </w:tcPr>
          <w:p w14:paraId="27CCE2EA" w14:textId="77777777" w:rsidR="00353F28" w:rsidRPr="00A63CB7" w:rsidRDefault="003B6183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EF35918" wp14:editId="4C2B7D9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72390</wp:posOffset>
                  </wp:positionV>
                  <wp:extent cx="781050" cy="781050"/>
                  <wp:effectExtent l="0" t="0" r="0" b="0"/>
                  <wp:wrapSquare wrapText="bothSides"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CB7" w:rsidRPr="00A63CB7">
              <w:rPr>
                <w:rFonts w:ascii="Arial" w:hAnsi="Arial" w:cs="Arial"/>
                <w:sz w:val="18"/>
                <w:szCs w:val="18"/>
              </w:rPr>
              <w:t>What opportunities might people who follow the diet have?</w:t>
            </w:r>
          </w:p>
          <w:p w14:paraId="1354AE4A" w14:textId="6E7A4A80" w:rsidR="00A63CB7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rFonts w:ascii="Arial" w:hAnsi="Arial" w:cs="Arial"/>
                <w:sz w:val="18"/>
                <w:szCs w:val="18"/>
              </w:rPr>
              <w:t>Are they still able to socialise easily when on the diet?</w:t>
            </w:r>
          </w:p>
        </w:tc>
        <w:tc>
          <w:tcPr>
            <w:tcW w:w="5097" w:type="dxa"/>
          </w:tcPr>
          <w:p w14:paraId="1E50EAEB" w14:textId="77777777" w:rsidR="00353F28" w:rsidRPr="00A63CB7" w:rsidRDefault="003B6183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E5ABF64" wp14:editId="44178EB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72390</wp:posOffset>
                  </wp:positionV>
                  <wp:extent cx="800100" cy="704491"/>
                  <wp:effectExtent l="0" t="0" r="0" b="635"/>
                  <wp:wrapSquare wrapText="bothSides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0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CB7" w:rsidRPr="00A63CB7">
              <w:rPr>
                <w:rFonts w:ascii="Arial" w:hAnsi="Arial" w:cs="Arial"/>
                <w:sz w:val="18"/>
                <w:szCs w:val="18"/>
              </w:rPr>
              <w:t>What problems might arise from going on this diet?</w:t>
            </w:r>
          </w:p>
          <w:p w14:paraId="32AF0947" w14:textId="1E148D66" w:rsidR="00A63CB7" w:rsidRPr="00A63CB7" w:rsidRDefault="00A63CB7" w:rsidP="00353F2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63CB7">
              <w:rPr>
                <w:rFonts w:ascii="Arial" w:hAnsi="Arial" w:cs="Arial"/>
                <w:sz w:val="18"/>
                <w:szCs w:val="18"/>
              </w:rPr>
              <w:t>How could this diet impact health in the long</w:t>
            </w:r>
            <w:r w:rsidR="001A29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3CB7">
              <w:rPr>
                <w:rFonts w:ascii="Arial" w:hAnsi="Arial" w:cs="Arial"/>
                <w:sz w:val="18"/>
                <w:szCs w:val="18"/>
              </w:rPr>
              <w:t>term?</w:t>
            </w:r>
          </w:p>
        </w:tc>
      </w:tr>
    </w:tbl>
    <w:p w14:paraId="02953328" w14:textId="30D8321D" w:rsidR="00A63CB7" w:rsidRPr="001A298B" w:rsidRDefault="00A63CB7" w:rsidP="001A298B">
      <w:pPr>
        <w:rPr>
          <w:rFonts w:cs="Arial"/>
          <w:szCs w:val="20"/>
        </w:rPr>
      </w:pPr>
      <w:r w:rsidRPr="001A298B">
        <w:rPr>
          <w:rFonts w:cs="Arial"/>
          <w:szCs w:val="20"/>
        </w:rPr>
        <w:t>What kind of evidence-based information would need to be used to determine the validity of this diet?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3CB7" w:rsidRPr="00A63CB7" w14:paraId="425E42AD" w14:textId="77777777" w:rsidTr="001A298B">
        <w:trPr>
          <w:trHeight w:val="1168"/>
        </w:trPr>
        <w:tc>
          <w:tcPr>
            <w:tcW w:w="10194" w:type="dxa"/>
          </w:tcPr>
          <w:p w14:paraId="4E237C24" w14:textId="77777777" w:rsidR="00A63CB7" w:rsidRPr="00A63CB7" w:rsidRDefault="00A63CB7" w:rsidP="00A63C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E4CAF" w14:textId="189A4854" w:rsidR="001A298B" w:rsidRDefault="001A298B" w:rsidP="001A298B">
      <w:pPr>
        <w:rPr>
          <w:rFonts w:cs="Arial"/>
          <w:szCs w:val="20"/>
        </w:rPr>
      </w:pPr>
      <w:r>
        <w:rPr>
          <w:rFonts w:cs="Arial"/>
          <w:szCs w:val="20"/>
        </w:rPr>
        <w:t>Make a statement about the nutritional efficacy of this diet.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298B" w:rsidRPr="00A63CB7" w14:paraId="112C72C0" w14:textId="77777777" w:rsidTr="001A298B">
        <w:trPr>
          <w:trHeight w:val="627"/>
        </w:trPr>
        <w:tc>
          <w:tcPr>
            <w:tcW w:w="10194" w:type="dxa"/>
          </w:tcPr>
          <w:p w14:paraId="0150BB42" w14:textId="77777777" w:rsidR="001A298B" w:rsidRPr="00A63CB7" w:rsidRDefault="001A298B" w:rsidP="002702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165A6" w14:textId="649EB7CD" w:rsidR="001A298B" w:rsidRDefault="001A298B" w:rsidP="001A298B">
      <w:pPr>
        <w:rPr>
          <w:rFonts w:cs="Arial"/>
          <w:szCs w:val="20"/>
        </w:rPr>
      </w:pPr>
      <w:r>
        <w:rPr>
          <w:rFonts w:cs="Arial"/>
          <w:szCs w:val="20"/>
        </w:rPr>
        <w:t>Discuss the nutritional efficacy of this diet with the Australian Guide to Healthy Eating.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298B" w:rsidRPr="00A63CB7" w14:paraId="41DDFDDE" w14:textId="77777777" w:rsidTr="001A298B">
        <w:trPr>
          <w:trHeight w:val="1416"/>
        </w:trPr>
        <w:tc>
          <w:tcPr>
            <w:tcW w:w="10194" w:type="dxa"/>
          </w:tcPr>
          <w:p w14:paraId="63655796" w14:textId="77777777" w:rsidR="001A298B" w:rsidRPr="00A63CB7" w:rsidRDefault="001A298B" w:rsidP="002702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19A6F" w14:textId="7091C8FC" w:rsidR="00E150C4" w:rsidRDefault="00E150C4" w:rsidP="00E150C4">
      <w:pPr>
        <w:pStyle w:val="Heading1"/>
        <w:spacing w:before="0"/>
      </w:pPr>
      <w:r w:rsidRPr="00521620">
        <w:lastRenderedPageBreak/>
        <w:t xml:space="preserve">Written Activity </w:t>
      </w:r>
      <w:r w:rsidR="009C3258">
        <w:t>Four</w:t>
      </w:r>
    </w:p>
    <w:p w14:paraId="28E04639" w14:textId="7E45CCD9" w:rsidR="000C5293" w:rsidRPr="000C5293" w:rsidRDefault="00E150C4" w:rsidP="000C5293">
      <w:pPr>
        <w:pStyle w:val="Heading2"/>
      </w:pPr>
      <w:r>
        <w:t>Fad Diet</w:t>
      </w:r>
      <w:r w:rsidR="000C5293">
        <w:t xml:space="preserve"> Forum Post</w:t>
      </w:r>
    </w:p>
    <w:p w14:paraId="1F83E51C" w14:textId="29D59647" w:rsidR="000C5293" w:rsidRDefault="000C5293" w:rsidP="000C5293">
      <w:pPr>
        <w:rPr>
          <w:lang w:val="en-IN"/>
        </w:rPr>
      </w:pPr>
      <w:r w:rsidRPr="008C60D3">
        <w:rPr>
          <w:b/>
          <w:bCs/>
          <w:lang w:val="en-IN"/>
        </w:rPr>
        <w:t xml:space="preserve">Read </w:t>
      </w:r>
      <w:r>
        <w:rPr>
          <w:lang w:val="en-IN"/>
        </w:rPr>
        <w:t xml:space="preserve">the forum post below and </w:t>
      </w:r>
      <w:r w:rsidR="001A298B">
        <w:rPr>
          <w:lang w:val="en-IN"/>
        </w:rPr>
        <w:t>advise</w:t>
      </w:r>
      <w:r>
        <w:rPr>
          <w:lang w:val="en-IN"/>
        </w:rPr>
        <w:t xml:space="preserve"> what the poster should do.</w:t>
      </w:r>
    </w:p>
    <w:p w14:paraId="54EBEFF2" w14:textId="77777777" w:rsidR="008C60D3" w:rsidRDefault="008C60D3" w:rsidP="000C5293">
      <w:pPr>
        <w:rPr>
          <w:lang w:val="en-IN"/>
        </w:rPr>
      </w:pPr>
      <w:r>
        <w:rPr>
          <w:noProof/>
          <w:lang w:val="en-IN"/>
        </w:rPr>
        <w:drawing>
          <wp:inline distT="0" distB="0" distL="0" distR="0" wp14:anchorId="66FD3ADB" wp14:editId="7BB66A30">
            <wp:extent cx="6479540" cy="3063875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6E424" w14:textId="2014B18B" w:rsidR="000C5293" w:rsidRDefault="000C5293" w:rsidP="000C5293">
      <w:pPr>
        <w:rPr>
          <w:lang w:val="en-IN"/>
        </w:rPr>
      </w:pPr>
      <w:r w:rsidRPr="008C60D3">
        <w:rPr>
          <w:b/>
          <w:bCs/>
          <w:lang w:val="en-IN"/>
        </w:rPr>
        <w:t>Provide</w:t>
      </w:r>
      <w:r>
        <w:rPr>
          <w:lang w:val="en-IN"/>
        </w:rPr>
        <w:t xml:space="preserve"> some advice on how the forum poster should find the best diet.</w:t>
      </w:r>
    </w:p>
    <w:p w14:paraId="3F156A2F" w14:textId="5EB84989" w:rsidR="008C60D3" w:rsidRDefault="000C5293" w:rsidP="008C60D3">
      <w:r>
        <w:rPr>
          <w:lang w:val="en-IN"/>
        </w:rPr>
        <w:t>In your answer</w:t>
      </w:r>
      <w:r w:rsidR="001A298B">
        <w:rPr>
          <w:lang w:val="en-IN"/>
        </w:rPr>
        <w:t>,</w:t>
      </w:r>
      <w:r>
        <w:rPr>
          <w:lang w:val="en-IN"/>
        </w:rPr>
        <w:t xml:space="preserve"> refer to</w:t>
      </w:r>
      <w:r w:rsidR="008C60D3">
        <w:rPr>
          <w:lang w:val="en-IN"/>
        </w:rPr>
        <w:t xml:space="preserve"> t</w:t>
      </w:r>
      <w:r>
        <w:rPr>
          <w:lang w:val="en-IN"/>
        </w:rPr>
        <w:t xml:space="preserve">he </w:t>
      </w:r>
      <w:r w:rsidR="008C60D3">
        <w:rPr>
          <w:lang w:val="en-IN"/>
        </w:rPr>
        <w:t>three p</w:t>
      </w:r>
      <w:r>
        <w:rPr>
          <w:lang w:val="en-IN"/>
        </w:rPr>
        <w:t xml:space="preserve">rinciples of </w:t>
      </w:r>
      <w:r w:rsidR="008C60D3">
        <w:rPr>
          <w:lang w:val="en-IN"/>
        </w:rPr>
        <w:t>evidence-based r</w:t>
      </w:r>
      <w:r>
        <w:rPr>
          <w:lang w:val="en-IN"/>
        </w:rPr>
        <w:t>esearch</w:t>
      </w:r>
      <w:r w:rsidR="008C60D3">
        <w:rPr>
          <w:lang w:val="en-IN"/>
        </w:rPr>
        <w:t xml:space="preserve"> used in the development </w:t>
      </w:r>
      <w:r w:rsidR="008C60D3" w:rsidRPr="009E17C6">
        <w:t xml:space="preserve">of the Australian Dietary Guidelines and </w:t>
      </w:r>
      <w:r w:rsidR="001A298B">
        <w:t xml:space="preserve">the </w:t>
      </w:r>
      <w:r w:rsidR="008C60D3" w:rsidRPr="009E17C6">
        <w:t xml:space="preserve">Australian Guide to Healthy Eating and </w:t>
      </w:r>
      <w:r w:rsidR="008C60D3">
        <w:t xml:space="preserve">how they can be applied to contemporary </w:t>
      </w:r>
      <w:r w:rsidR="009C3258">
        <w:t xml:space="preserve">fad </w:t>
      </w:r>
      <w:r w:rsidR="008C60D3">
        <w:t>diets.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60D3" w14:paraId="21EC03C7" w14:textId="77777777" w:rsidTr="001A298B">
        <w:trPr>
          <w:trHeight w:val="6692"/>
        </w:trPr>
        <w:tc>
          <w:tcPr>
            <w:tcW w:w="10194" w:type="dxa"/>
          </w:tcPr>
          <w:p w14:paraId="36E59E05" w14:textId="77777777" w:rsidR="008C60D3" w:rsidRDefault="008C60D3" w:rsidP="008C60D3">
            <w:pPr>
              <w:rPr>
                <w:lang w:val="en-IN"/>
              </w:rPr>
            </w:pPr>
          </w:p>
        </w:tc>
      </w:tr>
    </w:tbl>
    <w:p w14:paraId="3E4D6431" w14:textId="571D6261" w:rsidR="00521620" w:rsidRDefault="00521620" w:rsidP="00367101">
      <w:pPr>
        <w:rPr>
          <w:rFonts w:cs="Arial"/>
          <w:bCs/>
          <w:szCs w:val="20"/>
          <w:lang w:val="en-US"/>
        </w:rPr>
      </w:pPr>
    </w:p>
    <w:sectPr w:rsidR="00521620" w:rsidSect="00887C22">
      <w:headerReference w:type="default" r:id="rId24"/>
      <w:footerReference w:type="default" r:id="rId25"/>
      <w:pgSz w:w="11906" w:h="16838" w:code="9"/>
      <w:pgMar w:top="964" w:right="851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13E2" w14:textId="77777777" w:rsidR="0081569F" w:rsidRDefault="0081569F" w:rsidP="007357A5">
      <w:pPr>
        <w:spacing w:before="0" w:after="0" w:line="240" w:lineRule="auto"/>
      </w:pPr>
      <w:r>
        <w:separator/>
      </w:r>
    </w:p>
  </w:endnote>
  <w:endnote w:type="continuationSeparator" w:id="0">
    <w:p w14:paraId="2D59CA3F" w14:textId="77777777" w:rsidR="0081569F" w:rsidRDefault="0081569F" w:rsidP="00735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7D5" w14:textId="6C39B7BB" w:rsidR="00690073" w:rsidRPr="00690073" w:rsidRDefault="00690073" w:rsidP="00690073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7D1" w14:textId="77777777" w:rsidR="0081569F" w:rsidRDefault="0081569F" w:rsidP="007357A5">
      <w:pPr>
        <w:spacing w:before="0" w:after="0" w:line="240" w:lineRule="auto"/>
      </w:pPr>
      <w:r>
        <w:separator/>
      </w:r>
    </w:p>
  </w:footnote>
  <w:footnote w:type="continuationSeparator" w:id="0">
    <w:p w14:paraId="69ADBF2B" w14:textId="77777777" w:rsidR="0081569F" w:rsidRDefault="0081569F" w:rsidP="00735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7444CF47" w14:textId="7E4D65DD" w:rsidR="00690073" w:rsidRPr="00690073" w:rsidRDefault="00690073" w:rsidP="00690073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 w:rsidRPr="00E964F6">
          <w:rPr>
            <w:szCs w:val="20"/>
          </w:rPr>
          <w:t xml:space="preserve">Unit </w:t>
        </w:r>
        <w:r w:rsidR="00521620">
          <w:rPr>
            <w:szCs w:val="20"/>
          </w:rPr>
          <w:t>4</w:t>
        </w:r>
        <w:r w:rsidRPr="00E964F6">
          <w:rPr>
            <w:szCs w:val="20"/>
          </w:rPr>
          <w:t xml:space="preserve"> – Outcome </w:t>
        </w:r>
        <w:r w:rsidR="00521620">
          <w:rPr>
            <w:szCs w:val="20"/>
          </w:rPr>
          <w:t>1</w:t>
        </w:r>
        <w:r w:rsidRPr="00E964F6">
          <w:rPr>
            <w:szCs w:val="20"/>
          </w:rPr>
          <w:t xml:space="preserve"> - Topic </w:t>
        </w:r>
        <w:r w:rsidR="00887C22">
          <w:rPr>
            <w:szCs w:val="20"/>
          </w:rPr>
          <w:t>1</w:t>
        </w:r>
        <w:r w:rsidR="00521620">
          <w:rPr>
            <w:szCs w:val="20"/>
          </w:rPr>
          <w:t xml:space="preserve"> and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97"/>
    <w:multiLevelType w:val="hybridMultilevel"/>
    <w:tmpl w:val="7FC06E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10557"/>
    <w:multiLevelType w:val="hybridMultilevel"/>
    <w:tmpl w:val="E3E67930"/>
    <w:lvl w:ilvl="0" w:tplc="1E12F3DC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D2FC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D1861"/>
    <w:multiLevelType w:val="hybridMultilevel"/>
    <w:tmpl w:val="3D1023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A3438"/>
    <w:multiLevelType w:val="hybridMultilevel"/>
    <w:tmpl w:val="14288F46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0CF0"/>
    <w:multiLevelType w:val="hybridMultilevel"/>
    <w:tmpl w:val="0D0004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84507"/>
    <w:multiLevelType w:val="hybridMultilevel"/>
    <w:tmpl w:val="C914BF80"/>
    <w:lvl w:ilvl="0" w:tplc="6D327DC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23DB"/>
    <w:multiLevelType w:val="hybridMultilevel"/>
    <w:tmpl w:val="A4F289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15B4A"/>
    <w:multiLevelType w:val="hybridMultilevel"/>
    <w:tmpl w:val="057CA7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25682"/>
    <w:multiLevelType w:val="hybridMultilevel"/>
    <w:tmpl w:val="577A5C40"/>
    <w:lvl w:ilvl="0" w:tplc="2564B35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0D7806"/>
    <w:multiLevelType w:val="hybridMultilevel"/>
    <w:tmpl w:val="7CC878A0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C25A53"/>
    <w:multiLevelType w:val="hybridMultilevel"/>
    <w:tmpl w:val="F44CB412"/>
    <w:lvl w:ilvl="0" w:tplc="FFFFFFFF">
      <w:start w:val="1"/>
      <w:numFmt w:val="decimal"/>
      <w:lvlText w:val="%1."/>
      <w:lvlJc w:val="left"/>
      <w:pPr>
        <w:ind w:left="-354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 w15:restartNumberingAfterBreak="0">
    <w:nsid w:val="3B1440DB"/>
    <w:multiLevelType w:val="hybridMultilevel"/>
    <w:tmpl w:val="A3A2F6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434E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44DE8"/>
    <w:multiLevelType w:val="hybridMultilevel"/>
    <w:tmpl w:val="F35C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7716"/>
    <w:multiLevelType w:val="hybridMultilevel"/>
    <w:tmpl w:val="C8FCFFB0"/>
    <w:lvl w:ilvl="0" w:tplc="0AB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90820"/>
    <w:multiLevelType w:val="hybridMultilevel"/>
    <w:tmpl w:val="EB92BEF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16044B"/>
    <w:multiLevelType w:val="hybridMultilevel"/>
    <w:tmpl w:val="AA785B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42A3A"/>
    <w:multiLevelType w:val="hybridMultilevel"/>
    <w:tmpl w:val="4C9C7A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67BD1"/>
    <w:multiLevelType w:val="hybridMultilevel"/>
    <w:tmpl w:val="C18CC0D4"/>
    <w:lvl w:ilvl="0" w:tplc="6D327DC2">
      <w:start w:val="1"/>
      <w:numFmt w:val="bullet"/>
      <w:lvlText w:val="£"/>
      <w:lvlJc w:val="left"/>
      <w:pPr>
        <w:ind w:left="107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4A30B8E"/>
    <w:multiLevelType w:val="hybridMultilevel"/>
    <w:tmpl w:val="007CEE8C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0D6B"/>
    <w:multiLevelType w:val="hybridMultilevel"/>
    <w:tmpl w:val="AA785B3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41772"/>
    <w:multiLevelType w:val="hybridMultilevel"/>
    <w:tmpl w:val="5B06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56059"/>
    <w:multiLevelType w:val="hybridMultilevel"/>
    <w:tmpl w:val="F3D244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5856"/>
    <w:multiLevelType w:val="hybridMultilevel"/>
    <w:tmpl w:val="073E4D42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2971C6"/>
    <w:multiLevelType w:val="hybridMultilevel"/>
    <w:tmpl w:val="7C4006EC"/>
    <w:lvl w:ilvl="0" w:tplc="CBF03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545AC"/>
    <w:multiLevelType w:val="hybridMultilevel"/>
    <w:tmpl w:val="EC7E367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767153">
    <w:abstractNumId w:val="20"/>
  </w:num>
  <w:num w:numId="2" w16cid:durableId="1785031775">
    <w:abstractNumId w:val="27"/>
  </w:num>
  <w:num w:numId="3" w16cid:durableId="1706902229">
    <w:abstractNumId w:val="8"/>
  </w:num>
  <w:num w:numId="4" w16cid:durableId="1385904162">
    <w:abstractNumId w:val="10"/>
  </w:num>
  <w:num w:numId="5" w16cid:durableId="1683511218">
    <w:abstractNumId w:val="4"/>
  </w:num>
  <w:num w:numId="6" w16cid:durableId="1899438576">
    <w:abstractNumId w:val="3"/>
  </w:num>
  <w:num w:numId="7" w16cid:durableId="293145015">
    <w:abstractNumId w:val="16"/>
  </w:num>
  <w:num w:numId="8" w16cid:durableId="745691826">
    <w:abstractNumId w:val="6"/>
  </w:num>
  <w:num w:numId="9" w16cid:durableId="602153065">
    <w:abstractNumId w:val="0"/>
  </w:num>
  <w:num w:numId="10" w16cid:durableId="2019695895">
    <w:abstractNumId w:val="12"/>
  </w:num>
  <w:num w:numId="11" w16cid:durableId="1096946030">
    <w:abstractNumId w:val="18"/>
  </w:num>
  <w:num w:numId="12" w16cid:durableId="2111587451">
    <w:abstractNumId w:val="21"/>
  </w:num>
  <w:num w:numId="13" w16cid:durableId="1177891281">
    <w:abstractNumId w:val="2"/>
  </w:num>
  <w:num w:numId="14" w16cid:durableId="1674801931">
    <w:abstractNumId w:val="13"/>
  </w:num>
  <w:num w:numId="15" w16cid:durableId="37626151">
    <w:abstractNumId w:val="15"/>
  </w:num>
  <w:num w:numId="16" w16cid:durableId="847215364">
    <w:abstractNumId w:val="5"/>
  </w:num>
  <w:num w:numId="17" w16cid:durableId="1751002128">
    <w:abstractNumId w:val="1"/>
  </w:num>
  <w:num w:numId="18" w16cid:durableId="446315592">
    <w:abstractNumId w:val="26"/>
  </w:num>
  <w:num w:numId="19" w16cid:durableId="2040353022">
    <w:abstractNumId w:val="23"/>
  </w:num>
  <w:num w:numId="20" w16cid:durableId="1619794033">
    <w:abstractNumId w:val="17"/>
  </w:num>
  <w:num w:numId="21" w16cid:durableId="1631592885">
    <w:abstractNumId w:val="22"/>
  </w:num>
  <w:num w:numId="22" w16cid:durableId="1201824734">
    <w:abstractNumId w:val="19"/>
  </w:num>
  <w:num w:numId="23" w16cid:durableId="1597445191">
    <w:abstractNumId w:val="25"/>
  </w:num>
  <w:num w:numId="24" w16cid:durableId="259071389">
    <w:abstractNumId w:val="11"/>
  </w:num>
  <w:num w:numId="25" w16cid:durableId="482352046">
    <w:abstractNumId w:val="9"/>
  </w:num>
  <w:num w:numId="26" w16cid:durableId="802574965">
    <w:abstractNumId w:val="7"/>
  </w:num>
  <w:num w:numId="27" w16cid:durableId="43337190">
    <w:abstractNumId w:val="14"/>
  </w:num>
  <w:num w:numId="28" w16cid:durableId="8744626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NqgFAP768ektAAAA"/>
  </w:docVars>
  <w:rsids>
    <w:rsidRoot w:val="00FE2D2D"/>
    <w:rsid w:val="00005056"/>
    <w:rsid w:val="00005DE7"/>
    <w:rsid w:val="00016878"/>
    <w:rsid w:val="0003384F"/>
    <w:rsid w:val="000414E0"/>
    <w:rsid w:val="000719F7"/>
    <w:rsid w:val="00071F4E"/>
    <w:rsid w:val="0009162E"/>
    <w:rsid w:val="00094956"/>
    <w:rsid w:val="000A0F57"/>
    <w:rsid w:val="000C5293"/>
    <w:rsid w:val="000C757C"/>
    <w:rsid w:val="000F2CCD"/>
    <w:rsid w:val="00100BB1"/>
    <w:rsid w:val="00116193"/>
    <w:rsid w:val="001163CA"/>
    <w:rsid w:val="00123731"/>
    <w:rsid w:val="0012461F"/>
    <w:rsid w:val="00126EED"/>
    <w:rsid w:val="001341A8"/>
    <w:rsid w:val="00140BC9"/>
    <w:rsid w:val="00160F2A"/>
    <w:rsid w:val="0017124B"/>
    <w:rsid w:val="00175D99"/>
    <w:rsid w:val="00195E37"/>
    <w:rsid w:val="001A0C83"/>
    <w:rsid w:val="001A2672"/>
    <w:rsid w:val="001A298B"/>
    <w:rsid w:val="001A5CDA"/>
    <w:rsid w:val="001B4727"/>
    <w:rsid w:val="001B772F"/>
    <w:rsid w:val="001D702B"/>
    <w:rsid w:val="00202900"/>
    <w:rsid w:val="00202D75"/>
    <w:rsid w:val="00217E22"/>
    <w:rsid w:val="00220923"/>
    <w:rsid w:val="002246C9"/>
    <w:rsid w:val="00254521"/>
    <w:rsid w:val="00271CD6"/>
    <w:rsid w:val="00275445"/>
    <w:rsid w:val="00283052"/>
    <w:rsid w:val="00284079"/>
    <w:rsid w:val="00284E9D"/>
    <w:rsid w:val="002877E9"/>
    <w:rsid w:val="00290EB4"/>
    <w:rsid w:val="002A6FD7"/>
    <w:rsid w:val="002B23E2"/>
    <w:rsid w:val="002B2534"/>
    <w:rsid w:val="002C1D66"/>
    <w:rsid w:val="002C79B9"/>
    <w:rsid w:val="002F015A"/>
    <w:rsid w:val="00316B19"/>
    <w:rsid w:val="00317711"/>
    <w:rsid w:val="00336D1A"/>
    <w:rsid w:val="00353F28"/>
    <w:rsid w:val="00364CD5"/>
    <w:rsid w:val="00367101"/>
    <w:rsid w:val="00384C13"/>
    <w:rsid w:val="00384F08"/>
    <w:rsid w:val="0038673F"/>
    <w:rsid w:val="003947E7"/>
    <w:rsid w:val="003962A8"/>
    <w:rsid w:val="003A264E"/>
    <w:rsid w:val="003A657B"/>
    <w:rsid w:val="003B6183"/>
    <w:rsid w:val="003C0C2F"/>
    <w:rsid w:val="003C2E2A"/>
    <w:rsid w:val="003C6DF8"/>
    <w:rsid w:val="003D4A84"/>
    <w:rsid w:val="003D5A63"/>
    <w:rsid w:val="003D5C98"/>
    <w:rsid w:val="003F4AF4"/>
    <w:rsid w:val="003F6651"/>
    <w:rsid w:val="00401E61"/>
    <w:rsid w:val="00432579"/>
    <w:rsid w:val="00442135"/>
    <w:rsid w:val="004424A7"/>
    <w:rsid w:val="004432F1"/>
    <w:rsid w:val="004907E5"/>
    <w:rsid w:val="004945BA"/>
    <w:rsid w:val="004B6A19"/>
    <w:rsid w:val="004B6AA4"/>
    <w:rsid w:val="004D6016"/>
    <w:rsid w:val="004F0304"/>
    <w:rsid w:val="004F0757"/>
    <w:rsid w:val="004F20EC"/>
    <w:rsid w:val="004F48E8"/>
    <w:rsid w:val="004F57FD"/>
    <w:rsid w:val="00501023"/>
    <w:rsid w:val="00521620"/>
    <w:rsid w:val="005242E8"/>
    <w:rsid w:val="00526992"/>
    <w:rsid w:val="00530541"/>
    <w:rsid w:val="00545134"/>
    <w:rsid w:val="005470DF"/>
    <w:rsid w:val="0059666C"/>
    <w:rsid w:val="005A76A0"/>
    <w:rsid w:val="005B55C7"/>
    <w:rsid w:val="005E12EE"/>
    <w:rsid w:val="005F4710"/>
    <w:rsid w:val="00604BBB"/>
    <w:rsid w:val="00611480"/>
    <w:rsid w:val="006258A5"/>
    <w:rsid w:val="00630852"/>
    <w:rsid w:val="00634451"/>
    <w:rsid w:val="006357DE"/>
    <w:rsid w:val="006362E5"/>
    <w:rsid w:val="00664466"/>
    <w:rsid w:val="00675986"/>
    <w:rsid w:val="00685F44"/>
    <w:rsid w:val="00690073"/>
    <w:rsid w:val="00694520"/>
    <w:rsid w:val="006A4A75"/>
    <w:rsid w:val="006C250A"/>
    <w:rsid w:val="006E1DEF"/>
    <w:rsid w:val="006F1F25"/>
    <w:rsid w:val="00701DD7"/>
    <w:rsid w:val="007126B4"/>
    <w:rsid w:val="00714C1C"/>
    <w:rsid w:val="00722262"/>
    <w:rsid w:val="00727694"/>
    <w:rsid w:val="007357A5"/>
    <w:rsid w:val="00753BDE"/>
    <w:rsid w:val="00766FF5"/>
    <w:rsid w:val="00781D13"/>
    <w:rsid w:val="00794FFE"/>
    <w:rsid w:val="00795953"/>
    <w:rsid w:val="007B0C6A"/>
    <w:rsid w:val="007B2068"/>
    <w:rsid w:val="007B40F3"/>
    <w:rsid w:val="007C7850"/>
    <w:rsid w:val="007D1384"/>
    <w:rsid w:val="00800499"/>
    <w:rsid w:val="0081569F"/>
    <w:rsid w:val="0081608F"/>
    <w:rsid w:val="008160FC"/>
    <w:rsid w:val="00821667"/>
    <w:rsid w:val="00824C60"/>
    <w:rsid w:val="008279D1"/>
    <w:rsid w:val="008375A8"/>
    <w:rsid w:val="00840FD3"/>
    <w:rsid w:val="00843500"/>
    <w:rsid w:val="0084721A"/>
    <w:rsid w:val="00852432"/>
    <w:rsid w:val="00860B06"/>
    <w:rsid w:val="00864DAD"/>
    <w:rsid w:val="008658F8"/>
    <w:rsid w:val="008729CA"/>
    <w:rsid w:val="00882532"/>
    <w:rsid w:val="0088313C"/>
    <w:rsid w:val="00887C22"/>
    <w:rsid w:val="0089048E"/>
    <w:rsid w:val="008952F9"/>
    <w:rsid w:val="008B4AB8"/>
    <w:rsid w:val="008B77DB"/>
    <w:rsid w:val="008C00C9"/>
    <w:rsid w:val="008C60D3"/>
    <w:rsid w:val="008D2077"/>
    <w:rsid w:val="008F3060"/>
    <w:rsid w:val="008F3374"/>
    <w:rsid w:val="008F3F32"/>
    <w:rsid w:val="00910C07"/>
    <w:rsid w:val="009200D0"/>
    <w:rsid w:val="009566DC"/>
    <w:rsid w:val="00965235"/>
    <w:rsid w:val="009716A1"/>
    <w:rsid w:val="00971E07"/>
    <w:rsid w:val="00972DEE"/>
    <w:rsid w:val="009B5A59"/>
    <w:rsid w:val="009C3258"/>
    <w:rsid w:val="009C39A4"/>
    <w:rsid w:val="009C4753"/>
    <w:rsid w:val="009D58D5"/>
    <w:rsid w:val="009E20EE"/>
    <w:rsid w:val="009F1CF1"/>
    <w:rsid w:val="009F6C7E"/>
    <w:rsid w:val="00A108FF"/>
    <w:rsid w:val="00A21C1B"/>
    <w:rsid w:val="00A21EAD"/>
    <w:rsid w:val="00A42692"/>
    <w:rsid w:val="00A63CB7"/>
    <w:rsid w:val="00A67772"/>
    <w:rsid w:val="00A76925"/>
    <w:rsid w:val="00A805C2"/>
    <w:rsid w:val="00A82C3B"/>
    <w:rsid w:val="00A91F22"/>
    <w:rsid w:val="00AA370E"/>
    <w:rsid w:val="00AB06A6"/>
    <w:rsid w:val="00AD2818"/>
    <w:rsid w:val="00AE2876"/>
    <w:rsid w:val="00B04429"/>
    <w:rsid w:val="00B05CC3"/>
    <w:rsid w:val="00B13C5A"/>
    <w:rsid w:val="00B213C8"/>
    <w:rsid w:val="00B35BFF"/>
    <w:rsid w:val="00B35EA6"/>
    <w:rsid w:val="00B40E65"/>
    <w:rsid w:val="00B5712B"/>
    <w:rsid w:val="00B571FC"/>
    <w:rsid w:val="00B60BD6"/>
    <w:rsid w:val="00B6302F"/>
    <w:rsid w:val="00B807CC"/>
    <w:rsid w:val="00B82B81"/>
    <w:rsid w:val="00BE2F4C"/>
    <w:rsid w:val="00BF3B8B"/>
    <w:rsid w:val="00BF404E"/>
    <w:rsid w:val="00C04BB2"/>
    <w:rsid w:val="00C04E37"/>
    <w:rsid w:val="00C06AC1"/>
    <w:rsid w:val="00C06AC9"/>
    <w:rsid w:val="00C27B0D"/>
    <w:rsid w:val="00C44B1E"/>
    <w:rsid w:val="00C50214"/>
    <w:rsid w:val="00C63F10"/>
    <w:rsid w:val="00C63FB7"/>
    <w:rsid w:val="00C6548F"/>
    <w:rsid w:val="00C67CF5"/>
    <w:rsid w:val="00C906AD"/>
    <w:rsid w:val="00CA07CD"/>
    <w:rsid w:val="00CA2E80"/>
    <w:rsid w:val="00CB0E60"/>
    <w:rsid w:val="00CE5F6D"/>
    <w:rsid w:val="00D10390"/>
    <w:rsid w:val="00D128EF"/>
    <w:rsid w:val="00D13A6E"/>
    <w:rsid w:val="00D16939"/>
    <w:rsid w:val="00D32B3F"/>
    <w:rsid w:val="00D3445A"/>
    <w:rsid w:val="00D40908"/>
    <w:rsid w:val="00D51DAA"/>
    <w:rsid w:val="00D60756"/>
    <w:rsid w:val="00D644F2"/>
    <w:rsid w:val="00D83EDA"/>
    <w:rsid w:val="00D904FA"/>
    <w:rsid w:val="00D959EA"/>
    <w:rsid w:val="00DA645F"/>
    <w:rsid w:val="00DB1192"/>
    <w:rsid w:val="00DB64D4"/>
    <w:rsid w:val="00DE104C"/>
    <w:rsid w:val="00DE4195"/>
    <w:rsid w:val="00DE7FDF"/>
    <w:rsid w:val="00E04395"/>
    <w:rsid w:val="00E150C4"/>
    <w:rsid w:val="00E27401"/>
    <w:rsid w:val="00E303C2"/>
    <w:rsid w:val="00E346D8"/>
    <w:rsid w:val="00E42AAB"/>
    <w:rsid w:val="00E44014"/>
    <w:rsid w:val="00E4696B"/>
    <w:rsid w:val="00E60FF9"/>
    <w:rsid w:val="00E964F6"/>
    <w:rsid w:val="00EC3444"/>
    <w:rsid w:val="00ED2331"/>
    <w:rsid w:val="00EE09BB"/>
    <w:rsid w:val="00EE5538"/>
    <w:rsid w:val="00EE7FCB"/>
    <w:rsid w:val="00EF46D3"/>
    <w:rsid w:val="00F072C5"/>
    <w:rsid w:val="00F17A98"/>
    <w:rsid w:val="00F26D82"/>
    <w:rsid w:val="00F32213"/>
    <w:rsid w:val="00F41E07"/>
    <w:rsid w:val="00F51B80"/>
    <w:rsid w:val="00F60EE0"/>
    <w:rsid w:val="00FB05A9"/>
    <w:rsid w:val="00FB4817"/>
    <w:rsid w:val="00FB4CB9"/>
    <w:rsid w:val="00FC176F"/>
    <w:rsid w:val="00FC1D29"/>
    <w:rsid w:val="00FC7F07"/>
    <w:rsid w:val="00FE22B9"/>
    <w:rsid w:val="00FE2B07"/>
    <w:rsid w:val="00FE2D2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521620"/>
    <w:pPr>
      <w:keepNext/>
      <w:keepLines/>
      <w:spacing w:before="240" w:after="0"/>
      <w:outlineLvl w:val="0"/>
    </w:pPr>
    <w:rPr>
      <w:rFonts w:eastAsiaTheme="majorEastAsia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620"/>
    <w:pPr>
      <w:keepNext/>
      <w:keepLines/>
      <w:outlineLvl w:val="1"/>
    </w:pPr>
    <w:rPr>
      <w:rFonts w:eastAsiaTheme="majorEastAsia" w:cstheme="majorBidi"/>
      <w:b/>
      <w:color w:val="70AD47" w:themeColor="accent6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1620"/>
    <w:rPr>
      <w:rFonts w:eastAsiaTheme="majorEastAsia" w:cstheme="majorBidi"/>
      <w:b/>
      <w:color w:val="70AD47" w:themeColor="accent6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1620"/>
    <w:rPr>
      <w:rFonts w:eastAsiaTheme="majorEastAsia" w:cstheme="majorBidi"/>
      <w:b/>
      <w:color w:val="70AD4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A5"/>
  </w:style>
  <w:style w:type="paragraph" w:styleId="Footer">
    <w:name w:val="footer"/>
    <w:basedOn w:val="Normal"/>
    <w:link w:val="Foot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A5"/>
  </w:style>
  <w:style w:type="paragraph" w:customStyle="1" w:styleId="Default">
    <w:name w:val="Default"/>
    <w:rsid w:val="008C00C9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styleId="GridTable4-Accent2">
    <w:name w:val="Grid Table 4 Accent 2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healthymeals.com.au/" TargetMode="External"/><Relationship Id="rId13" Type="http://schemas.openxmlformats.org/officeDocument/2006/relationships/hyperlink" Target="https://www.rethinksugarydrink.org.au/" TargetMode="External"/><Relationship Id="rId18" Type="http://schemas.openxmlformats.org/officeDocument/2006/relationships/hyperlink" Target="https://utswmed.org/medblog/diets-best-and-wors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dairy.com.au/" TargetMode="External"/><Relationship Id="rId12" Type="http://schemas.openxmlformats.org/officeDocument/2006/relationships/hyperlink" Target="https://livelighter.com.au/" TargetMode="External"/><Relationship Id="rId17" Type="http://schemas.openxmlformats.org/officeDocument/2006/relationships/hyperlink" Target="https://www.choice.com.au/food-and-drink/dairy/milk/buying-guides/milk-alternativ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hoice.com.au/food-and-drink/nutrition/sugar/articles/sweeteners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abetesaustralia.com.a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utritionplus.org.au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dietitiansaustralia.org.au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utritionaustralia.org/" TargetMode="External"/><Relationship Id="rId14" Type="http://schemas.openxmlformats.org/officeDocument/2006/relationships/hyperlink" Target="https://www.tryfor5.org.au/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3</cp:revision>
  <cp:lastPrinted>2022-08-07T08:04:00Z</cp:lastPrinted>
  <dcterms:created xsi:type="dcterms:W3CDTF">2022-10-29T04:29:00Z</dcterms:created>
  <dcterms:modified xsi:type="dcterms:W3CDTF">2022-10-29T21:50:00Z</dcterms:modified>
</cp:coreProperties>
</file>