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00DB5" w14:textId="2BDD9B16" w:rsidR="00C7000E" w:rsidRPr="00DF1DA8" w:rsidRDefault="00827111" w:rsidP="00C7000E">
      <w:pPr>
        <w:spacing w:before="100" w:after="100" w:line="264" w:lineRule="auto"/>
        <w:rPr>
          <w:rFonts w:cstheme="minorHAnsi"/>
          <w:b/>
          <w:bCs/>
          <w:color w:val="ED7D31" w:themeColor="accent2"/>
          <w:sz w:val="24"/>
          <w:szCs w:val="24"/>
          <w:lang w:val="en-US"/>
        </w:rPr>
      </w:pPr>
      <w:r w:rsidRPr="00DF1DA8">
        <w:rPr>
          <w:rFonts w:ascii="Arial" w:hAnsi="Arial" w:cs="Arial"/>
          <w:b/>
          <w:noProof/>
          <w:color w:val="ED7D31" w:themeColor="accent2"/>
          <w:sz w:val="36"/>
          <w:szCs w:val="32"/>
        </w:rPr>
        <w:drawing>
          <wp:anchor distT="0" distB="0" distL="114300" distR="114300" simplePos="0" relativeHeight="251659264" behindDoc="1" locked="0" layoutInCell="1" allowOverlap="1" wp14:anchorId="600DCD40" wp14:editId="01109051">
            <wp:simplePos x="0" y="0"/>
            <wp:positionH relativeFrom="margin">
              <wp:posOffset>8296275</wp:posOffset>
            </wp:positionH>
            <wp:positionV relativeFrom="paragraph">
              <wp:posOffset>0</wp:posOffset>
            </wp:positionV>
            <wp:extent cx="1430655" cy="775970"/>
            <wp:effectExtent l="0" t="0" r="0" b="5080"/>
            <wp:wrapSquare wrapText="bothSides"/>
            <wp:docPr id="8" name="Picture 8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00E" w:rsidRPr="00DF1DA8">
        <w:rPr>
          <w:rFonts w:cstheme="minorHAnsi"/>
          <w:b/>
          <w:bCs/>
          <w:color w:val="ED7D31" w:themeColor="accent2"/>
          <w:sz w:val="24"/>
          <w:szCs w:val="24"/>
          <w:lang w:val="en-US"/>
        </w:rPr>
        <w:t xml:space="preserve">Food Studies: Unit </w:t>
      </w:r>
      <w:r w:rsidR="006E286C">
        <w:rPr>
          <w:rFonts w:cstheme="minorHAnsi"/>
          <w:b/>
          <w:bCs/>
          <w:color w:val="ED7D31" w:themeColor="accent2"/>
          <w:sz w:val="24"/>
          <w:szCs w:val="24"/>
          <w:lang w:val="en-US"/>
        </w:rPr>
        <w:t>3</w:t>
      </w:r>
      <w:r w:rsidR="00C7000E" w:rsidRPr="00DF1DA8">
        <w:rPr>
          <w:rFonts w:cstheme="minorHAnsi"/>
          <w:b/>
          <w:bCs/>
          <w:color w:val="ED7D31" w:themeColor="accent2"/>
          <w:sz w:val="24"/>
          <w:szCs w:val="24"/>
          <w:lang w:val="en-US"/>
        </w:rPr>
        <w:t xml:space="preserve"> and </w:t>
      </w:r>
      <w:r w:rsidR="006E286C">
        <w:rPr>
          <w:rFonts w:cstheme="minorHAnsi"/>
          <w:b/>
          <w:bCs/>
          <w:color w:val="ED7D31" w:themeColor="accent2"/>
          <w:sz w:val="24"/>
          <w:szCs w:val="24"/>
          <w:lang w:val="en-US"/>
        </w:rPr>
        <w:t>4</w:t>
      </w:r>
      <w:r w:rsidR="00C7000E" w:rsidRPr="00DF1DA8">
        <w:rPr>
          <w:rFonts w:cstheme="minorHAnsi"/>
          <w:b/>
          <w:bCs/>
          <w:color w:val="ED7D31" w:themeColor="accent2"/>
          <w:sz w:val="24"/>
          <w:szCs w:val="24"/>
          <w:lang w:val="en-US"/>
        </w:rPr>
        <w:t xml:space="preserve"> Weekly Outline</w:t>
      </w:r>
    </w:p>
    <w:p w14:paraId="670E87D4" w14:textId="1603CB8D" w:rsidR="00C7000E" w:rsidRPr="0053683D" w:rsidRDefault="00C7000E" w:rsidP="00C7000E">
      <w:pPr>
        <w:spacing w:before="100" w:after="100" w:line="264" w:lineRule="auto"/>
        <w:rPr>
          <w:rFonts w:cstheme="minorHAnsi"/>
          <w:sz w:val="18"/>
          <w:szCs w:val="18"/>
          <w:lang w:val="en-US"/>
        </w:rPr>
      </w:pPr>
      <w:r w:rsidRPr="0053683D">
        <w:rPr>
          <w:rFonts w:cstheme="minorHAnsi"/>
          <w:sz w:val="18"/>
          <w:szCs w:val="18"/>
          <w:lang w:val="en-US"/>
        </w:rPr>
        <w:t>This is a suggested weekly course outline. It will need modifying to meet individual school and student</w:t>
      </w:r>
      <w:r w:rsidR="003633F9">
        <w:rPr>
          <w:rFonts w:cstheme="minorHAnsi"/>
          <w:sz w:val="18"/>
          <w:szCs w:val="18"/>
          <w:lang w:val="en-US"/>
        </w:rPr>
        <w:t xml:space="preserve"> </w:t>
      </w:r>
      <w:r w:rsidRPr="0053683D">
        <w:rPr>
          <w:rFonts w:cstheme="minorHAnsi"/>
          <w:sz w:val="18"/>
          <w:szCs w:val="18"/>
          <w:lang w:val="en-US"/>
        </w:rPr>
        <w:t>requirements. Each week has been divided into four lessons; you may need to modify this to meet your school requirements.</w:t>
      </w:r>
      <w:r w:rsidR="00827111"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t xml:space="preserve">There are several weeks at the end of this program which are spare.  You may find that you use up these ‘spare’ weeks when adjusting the curriculum to meet your </w:t>
      </w:r>
      <w:r w:rsidR="005E744C">
        <w:rPr>
          <w:rFonts w:cstheme="minorHAnsi"/>
          <w:sz w:val="18"/>
          <w:szCs w:val="18"/>
          <w:lang w:val="en-US"/>
        </w:rPr>
        <w:t>schools’</w:t>
      </w:r>
      <w:r>
        <w:rPr>
          <w:rFonts w:cstheme="minorHAnsi"/>
          <w:sz w:val="18"/>
          <w:szCs w:val="18"/>
          <w:lang w:val="en-US"/>
        </w:rPr>
        <w:t xml:space="preserve"> dates and needs. </w:t>
      </w:r>
    </w:p>
    <w:p w14:paraId="48EC8A65" w14:textId="22BB7A65" w:rsidR="00C7000E" w:rsidRPr="00DF1DA8" w:rsidRDefault="00C7000E" w:rsidP="00C7000E">
      <w:pPr>
        <w:rPr>
          <w:rFonts w:cstheme="minorHAnsi"/>
          <w:b/>
          <w:bCs/>
          <w:color w:val="ED7D31" w:themeColor="accent2"/>
          <w:sz w:val="24"/>
          <w:szCs w:val="24"/>
          <w:lang w:val="en-US"/>
        </w:rPr>
      </w:pPr>
      <w:r w:rsidRPr="00DF1DA8">
        <w:rPr>
          <w:rFonts w:cstheme="minorHAnsi"/>
          <w:b/>
          <w:bCs/>
          <w:color w:val="ED7D31" w:themeColor="accent2"/>
          <w:sz w:val="24"/>
          <w:szCs w:val="24"/>
          <w:lang w:val="en-US"/>
        </w:rPr>
        <w:t xml:space="preserve">Food Studies: Unit </w:t>
      </w:r>
      <w:r w:rsidR="00DF1DA8">
        <w:rPr>
          <w:rFonts w:cstheme="minorHAnsi"/>
          <w:b/>
          <w:bCs/>
          <w:color w:val="ED7D31" w:themeColor="accent2"/>
          <w:sz w:val="24"/>
          <w:szCs w:val="24"/>
          <w:lang w:val="en-US"/>
        </w:rPr>
        <w:t>3</w:t>
      </w:r>
      <w:r w:rsidRPr="00DF1DA8">
        <w:rPr>
          <w:rFonts w:cstheme="minorHAnsi"/>
          <w:b/>
          <w:bCs/>
          <w:color w:val="ED7D31" w:themeColor="accent2"/>
          <w:sz w:val="24"/>
          <w:szCs w:val="24"/>
          <w:lang w:val="en-US"/>
        </w:rPr>
        <w:t xml:space="preserve"> – </w:t>
      </w:r>
      <w:r w:rsidR="00DF1DA8">
        <w:rPr>
          <w:rFonts w:cstheme="minorHAnsi"/>
          <w:b/>
          <w:bCs/>
          <w:color w:val="ED7D31" w:themeColor="accent2"/>
          <w:sz w:val="24"/>
          <w:szCs w:val="24"/>
          <w:lang w:val="en-US"/>
        </w:rPr>
        <w:t>Food in Daily Life</w:t>
      </w:r>
    </w:p>
    <w:p w14:paraId="29BE20A9" w14:textId="722F04B4" w:rsidR="00CC011D" w:rsidRPr="009B3C0E" w:rsidRDefault="00C7000E" w:rsidP="00C7000E">
      <w:pPr>
        <w:rPr>
          <w:rFonts w:cstheme="minorHAnsi"/>
          <w:b/>
          <w:bCs/>
          <w:color w:val="ED7D31" w:themeColor="accent2"/>
          <w:sz w:val="20"/>
          <w:szCs w:val="20"/>
          <w:lang w:val="en-US"/>
        </w:rPr>
      </w:pPr>
      <w:r w:rsidRPr="009B3C0E">
        <w:rPr>
          <w:rFonts w:cstheme="minorHAnsi"/>
          <w:b/>
          <w:bCs/>
          <w:color w:val="ED7D31" w:themeColor="accent2"/>
          <w:sz w:val="20"/>
          <w:szCs w:val="20"/>
          <w:lang w:val="en-US"/>
        </w:rPr>
        <w:t xml:space="preserve">Area of Study 1: </w:t>
      </w:r>
      <w:r w:rsidR="00DF1DA8" w:rsidRPr="009B3C0E">
        <w:rPr>
          <w:rFonts w:cstheme="minorHAnsi"/>
          <w:b/>
          <w:bCs/>
          <w:color w:val="ED7D31" w:themeColor="accent2"/>
          <w:sz w:val="20"/>
          <w:szCs w:val="20"/>
          <w:lang w:val="en-US"/>
        </w:rPr>
        <w:t>The Science of Food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838"/>
        <w:gridCol w:w="2268"/>
        <w:gridCol w:w="2126"/>
        <w:gridCol w:w="6"/>
        <w:gridCol w:w="2121"/>
        <w:gridCol w:w="2126"/>
        <w:gridCol w:w="2268"/>
        <w:gridCol w:w="16"/>
        <w:gridCol w:w="2535"/>
      </w:tblGrid>
      <w:tr w:rsidR="000C5936" w:rsidRPr="00C66B4F" w14:paraId="1DB628C0" w14:textId="77777777" w:rsidTr="00DF1DA8">
        <w:tc>
          <w:tcPr>
            <w:tcW w:w="1838" w:type="dxa"/>
            <w:shd w:val="clear" w:color="auto" w:fill="FBE4D5" w:themeFill="accent2" w:themeFillTint="33"/>
          </w:tcPr>
          <w:p w14:paraId="215719AD" w14:textId="3096DD86" w:rsidR="000C5936" w:rsidRPr="00C66B4F" w:rsidRDefault="00DF1DA8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Headstart</w:t>
            </w:r>
            <w:proofErr w:type="spellEnd"/>
          </w:p>
        </w:tc>
        <w:tc>
          <w:tcPr>
            <w:tcW w:w="2268" w:type="dxa"/>
            <w:shd w:val="clear" w:color="auto" w:fill="FBE4D5" w:themeFill="accent2" w:themeFillTint="33"/>
          </w:tcPr>
          <w:p w14:paraId="2580B34D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Topic</w:t>
            </w:r>
          </w:p>
        </w:tc>
        <w:tc>
          <w:tcPr>
            <w:tcW w:w="8663" w:type="dxa"/>
            <w:gridSpan w:val="6"/>
            <w:shd w:val="clear" w:color="auto" w:fill="FBE4D5" w:themeFill="accent2" w:themeFillTint="33"/>
          </w:tcPr>
          <w:p w14:paraId="556B6651" w14:textId="00DBCFC3" w:rsidR="000C5936" w:rsidRPr="00C66B4F" w:rsidRDefault="00DF1DA8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Weekly Lessons</w:t>
            </w:r>
          </w:p>
        </w:tc>
        <w:tc>
          <w:tcPr>
            <w:tcW w:w="2535" w:type="dxa"/>
            <w:shd w:val="clear" w:color="auto" w:fill="FBE4D5" w:themeFill="accent2" w:themeFillTint="33"/>
          </w:tcPr>
          <w:p w14:paraId="144106FF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Learning Tasks</w:t>
            </w:r>
          </w:p>
        </w:tc>
      </w:tr>
      <w:tr w:rsidR="000C5936" w:rsidRPr="00C66B4F" w14:paraId="0FF2F0B1" w14:textId="77777777" w:rsidTr="009654FC">
        <w:trPr>
          <w:trHeight w:val="70"/>
        </w:trPr>
        <w:tc>
          <w:tcPr>
            <w:tcW w:w="1838" w:type="dxa"/>
            <w:vMerge w:val="restart"/>
          </w:tcPr>
          <w:p w14:paraId="494DB85F" w14:textId="4B1C19AD" w:rsidR="000C5936" w:rsidRPr="00C66B4F" w:rsidRDefault="00E92B93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Dates:</w:t>
            </w:r>
          </w:p>
        </w:tc>
        <w:tc>
          <w:tcPr>
            <w:tcW w:w="2268" w:type="dxa"/>
            <w:vMerge w:val="restart"/>
          </w:tcPr>
          <w:p w14:paraId="4DC9A98C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sz w:val="18"/>
                <w:szCs w:val="18"/>
                <w:lang w:val="en-US"/>
              </w:rPr>
              <w:t>Course Introduction and Overview</w:t>
            </w:r>
          </w:p>
          <w:p w14:paraId="2F4F4D2A" w14:textId="48039DCD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32" w:type="dxa"/>
            <w:gridSpan w:val="2"/>
          </w:tcPr>
          <w:p w14:paraId="42104783" w14:textId="751FCD62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1" w:type="dxa"/>
          </w:tcPr>
          <w:p w14:paraId="05943533" w14:textId="60172C66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21C99961" w14:textId="740F325F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84" w:type="dxa"/>
            <w:gridSpan w:val="2"/>
          </w:tcPr>
          <w:p w14:paraId="688EE591" w14:textId="060C673E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35" w:type="dxa"/>
            <w:vMerge w:val="restart"/>
          </w:tcPr>
          <w:p w14:paraId="4D09E715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31578C44" w14:textId="77777777" w:rsidTr="009654FC">
        <w:trPr>
          <w:trHeight w:val="217"/>
        </w:trPr>
        <w:tc>
          <w:tcPr>
            <w:tcW w:w="1838" w:type="dxa"/>
            <w:vMerge/>
          </w:tcPr>
          <w:p w14:paraId="5671060A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</w:tcPr>
          <w:p w14:paraId="4901842D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32" w:type="dxa"/>
            <w:gridSpan w:val="2"/>
          </w:tcPr>
          <w:p w14:paraId="5A388451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1" w:type="dxa"/>
          </w:tcPr>
          <w:p w14:paraId="45390CB0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8A8A00B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84" w:type="dxa"/>
            <w:gridSpan w:val="2"/>
          </w:tcPr>
          <w:p w14:paraId="3810933F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vMerge/>
          </w:tcPr>
          <w:p w14:paraId="6EEDBC23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711FBAC8" w14:textId="77777777" w:rsidTr="00DF1DA8">
        <w:tc>
          <w:tcPr>
            <w:tcW w:w="1838" w:type="dxa"/>
            <w:shd w:val="clear" w:color="auto" w:fill="FBE4D5" w:themeFill="accent2" w:themeFillTint="33"/>
          </w:tcPr>
          <w:p w14:paraId="3B059205" w14:textId="12CC6A62" w:rsidR="000C5936" w:rsidRPr="00C66B4F" w:rsidRDefault="00DF1DA8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Term One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5FBF90C6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Topic</w:t>
            </w:r>
          </w:p>
        </w:tc>
        <w:tc>
          <w:tcPr>
            <w:tcW w:w="8663" w:type="dxa"/>
            <w:gridSpan w:val="6"/>
            <w:shd w:val="clear" w:color="auto" w:fill="FBE4D5" w:themeFill="accent2" w:themeFillTint="33"/>
          </w:tcPr>
          <w:p w14:paraId="5321D64B" w14:textId="08DA8E05" w:rsidR="000C5936" w:rsidRPr="00C66B4F" w:rsidRDefault="00DF1DA8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Weekly Lessons</w:t>
            </w:r>
          </w:p>
        </w:tc>
        <w:tc>
          <w:tcPr>
            <w:tcW w:w="2535" w:type="dxa"/>
            <w:shd w:val="clear" w:color="auto" w:fill="FBE4D5" w:themeFill="accent2" w:themeFillTint="33"/>
          </w:tcPr>
          <w:p w14:paraId="5426D755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Learning Tasks</w:t>
            </w:r>
          </w:p>
        </w:tc>
      </w:tr>
      <w:tr w:rsidR="000C5936" w:rsidRPr="00C66B4F" w14:paraId="6599857C" w14:textId="77777777" w:rsidTr="009654FC">
        <w:tc>
          <w:tcPr>
            <w:tcW w:w="1838" w:type="dxa"/>
            <w:shd w:val="clear" w:color="auto" w:fill="F2F2F2" w:themeFill="background1" w:themeFillShade="F2"/>
          </w:tcPr>
          <w:p w14:paraId="1F01A375" w14:textId="020A8391" w:rsidR="000C5936" w:rsidRPr="00826936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826936">
              <w:rPr>
                <w:rFonts w:cstheme="minorHAnsi"/>
                <w:b/>
                <w:sz w:val="18"/>
                <w:szCs w:val="18"/>
                <w:lang w:val="en-US"/>
              </w:rPr>
              <w:t>Week 1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1CE88C4F" w14:textId="1E8495F1" w:rsidR="000C5936" w:rsidRPr="00C66B4F" w:rsidRDefault="00DF1DA8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3.1.1 - Appetite, Satiety and Sensory Appreciation</w:t>
            </w:r>
          </w:p>
        </w:tc>
        <w:tc>
          <w:tcPr>
            <w:tcW w:w="2132" w:type="dxa"/>
            <w:gridSpan w:val="2"/>
            <w:shd w:val="clear" w:color="auto" w:fill="F2F2F2" w:themeFill="background1" w:themeFillShade="F2"/>
          </w:tcPr>
          <w:p w14:paraId="4AED92F5" w14:textId="069FFD7C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1" w:type="dxa"/>
            <w:shd w:val="clear" w:color="auto" w:fill="F2F2F2" w:themeFill="background1" w:themeFillShade="F2"/>
          </w:tcPr>
          <w:p w14:paraId="172BA795" w14:textId="3617D742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0C8CC29" w14:textId="11EC950B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84" w:type="dxa"/>
            <w:gridSpan w:val="2"/>
            <w:shd w:val="clear" w:color="auto" w:fill="F2F2F2" w:themeFill="background1" w:themeFillShade="F2"/>
          </w:tcPr>
          <w:p w14:paraId="6E76F1FD" w14:textId="437F7E90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35" w:type="dxa"/>
            <w:vMerge w:val="restart"/>
            <w:shd w:val="clear" w:color="auto" w:fill="F2F2F2" w:themeFill="background1" w:themeFillShade="F2"/>
          </w:tcPr>
          <w:p w14:paraId="642E7709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237EECAE" w14:textId="77777777" w:rsidTr="009654FC">
        <w:trPr>
          <w:trHeight w:val="426"/>
        </w:trPr>
        <w:tc>
          <w:tcPr>
            <w:tcW w:w="1838" w:type="dxa"/>
            <w:shd w:val="clear" w:color="auto" w:fill="F2F2F2" w:themeFill="background1" w:themeFillShade="F2"/>
          </w:tcPr>
          <w:p w14:paraId="7A4BBABE" w14:textId="4A936FDE" w:rsidR="000C5936" w:rsidRPr="00C66B4F" w:rsidRDefault="00E92B93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Date:</w:t>
            </w:r>
          </w:p>
        </w:tc>
        <w:tc>
          <w:tcPr>
            <w:tcW w:w="2268" w:type="dxa"/>
            <w:vMerge/>
          </w:tcPr>
          <w:p w14:paraId="46480169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32" w:type="dxa"/>
            <w:gridSpan w:val="2"/>
            <w:shd w:val="clear" w:color="auto" w:fill="F2F2F2" w:themeFill="background1" w:themeFillShade="F2"/>
          </w:tcPr>
          <w:p w14:paraId="536AF2AF" w14:textId="2DF7630F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F2F2F2" w:themeFill="background1" w:themeFillShade="F2"/>
          </w:tcPr>
          <w:p w14:paraId="48ECFFBC" w14:textId="24464027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471BB92C" w14:textId="292F2D60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4" w:type="dxa"/>
            <w:gridSpan w:val="2"/>
            <w:shd w:val="clear" w:color="auto" w:fill="F2F2F2" w:themeFill="background1" w:themeFillShade="F2"/>
          </w:tcPr>
          <w:p w14:paraId="0D9B99B7" w14:textId="77BDB2C1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5" w:type="dxa"/>
            <w:vMerge/>
          </w:tcPr>
          <w:p w14:paraId="2564B4F5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00861E8E" w14:textId="77777777" w:rsidTr="009654FC">
        <w:tc>
          <w:tcPr>
            <w:tcW w:w="1838" w:type="dxa"/>
          </w:tcPr>
          <w:p w14:paraId="0CE49DEA" w14:textId="176574F2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2</w:t>
            </w:r>
          </w:p>
        </w:tc>
        <w:tc>
          <w:tcPr>
            <w:tcW w:w="2268" w:type="dxa"/>
            <w:vMerge w:val="restart"/>
          </w:tcPr>
          <w:p w14:paraId="398AE04B" w14:textId="20363562" w:rsidR="000C5936" w:rsidRPr="00C66B4F" w:rsidRDefault="00DF1DA8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3.1.2 – The Microbiology of the Gastrointestinal Tract and Accessory Organs</w:t>
            </w:r>
          </w:p>
        </w:tc>
        <w:tc>
          <w:tcPr>
            <w:tcW w:w="2132" w:type="dxa"/>
            <w:gridSpan w:val="2"/>
          </w:tcPr>
          <w:p w14:paraId="72A6BBB6" w14:textId="10A24636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1" w:type="dxa"/>
          </w:tcPr>
          <w:p w14:paraId="017C1AA6" w14:textId="3D47359D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11170A94" w14:textId="1B095029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84" w:type="dxa"/>
            <w:gridSpan w:val="2"/>
          </w:tcPr>
          <w:p w14:paraId="581241CA" w14:textId="32FF14E6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35" w:type="dxa"/>
            <w:vMerge w:val="restart"/>
          </w:tcPr>
          <w:p w14:paraId="4F72C1EA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70975ED8" w14:textId="77777777" w:rsidTr="009654FC">
        <w:trPr>
          <w:trHeight w:val="492"/>
        </w:trPr>
        <w:tc>
          <w:tcPr>
            <w:tcW w:w="1838" w:type="dxa"/>
          </w:tcPr>
          <w:p w14:paraId="501A4020" w14:textId="45B23CBB" w:rsidR="000C5936" w:rsidRPr="00C66B4F" w:rsidRDefault="00E92B93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Date:</w:t>
            </w:r>
          </w:p>
        </w:tc>
        <w:tc>
          <w:tcPr>
            <w:tcW w:w="2268" w:type="dxa"/>
            <w:vMerge/>
          </w:tcPr>
          <w:p w14:paraId="1A1AE3C8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32" w:type="dxa"/>
            <w:gridSpan w:val="2"/>
          </w:tcPr>
          <w:p w14:paraId="14A12ADA" w14:textId="3551727F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1" w:type="dxa"/>
          </w:tcPr>
          <w:p w14:paraId="05F5B3B5" w14:textId="176949F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DFBD74F" w14:textId="578817E3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84" w:type="dxa"/>
            <w:gridSpan w:val="2"/>
          </w:tcPr>
          <w:p w14:paraId="017FC027" w14:textId="4A5ED430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vMerge/>
          </w:tcPr>
          <w:p w14:paraId="1CFB5277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4810651A" w14:textId="77777777" w:rsidTr="009654FC">
        <w:tc>
          <w:tcPr>
            <w:tcW w:w="1838" w:type="dxa"/>
            <w:shd w:val="clear" w:color="auto" w:fill="F2F2F2" w:themeFill="background1" w:themeFillShade="F2"/>
          </w:tcPr>
          <w:p w14:paraId="66159A7B" w14:textId="216D2713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3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65D43E7E" w14:textId="0E0CC650" w:rsidR="000C5936" w:rsidRPr="00C66B4F" w:rsidRDefault="00DF1DA8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3.1.3 - Diet, Gut Microbiota and Health</w:t>
            </w:r>
          </w:p>
        </w:tc>
        <w:tc>
          <w:tcPr>
            <w:tcW w:w="2132" w:type="dxa"/>
            <w:gridSpan w:val="2"/>
            <w:shd w:val="clear" w:color="auto" w:fill="F2F2F2" w:themeFill="background1" w:themeFillShade="F2"/>
          </w:tcPr>
          <w:p w14:paraId="52D9148C" w14:textId="6E8B8482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1" w:type="dxa"/>
            <w:shd w:val="clear" w:color="auto" w:fill="F2F2F2" w:themeFill="background1" w:themeFillShade="F2"/>
          </w:tcPr>
          <w:p w14:paraId="6CF61CAB" w14:textId="31CF9732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8B6B5D8" w14:textId="7F113C03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84" w:type="dxa"/>
            <w:gridSpan w:val="2"/>
            <w:shd w:val="clear" w:color="auto" w:fill="F2F2F2" w:themeFill="background1" w:themeFillShade="F2"/>
          </w:tcPr>
          <w:p w14:paraId="5449AAF7" w14:textId="506B5CE4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35" w:type="dxa"/>
            <w:vMerge w:val="restart"/>
            <w:shd w:val="clear" w:color="auto" w:fill="F2F2F2" w:themeFill="background1" w:themeFillShade="F2"/>
          </w:tcPr>
          <w:p w14:paraId="293096A8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4CDE0AFE" w14:textId="77777777" w:rsidTr="009654FC">
        <w:trPr>
          <w:trHeight w:val="506"/>
        </w:trPr>
        <w:tc>
          <w:tcPr>
            <w:tcW w:w="1838" w:type="dxa"/>
            <w:shd w:val="clear" w:color="auto" w:fill="F2F2F2" w:themeFill="background1" w:themeFillShade="F2"/>
          </w:tcPr>
          <w:p w14:paraId="75A72152" w14:textId="61D0BA15" w:rsidR="000C5936" w:rsidRPr="00C66B4F" w:rsidRDefault="00E92B93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Date: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27B635FC" w14:textId="77777777" w:rsidR="000C5936" w:rsidRPr="00C66B4F" w:rsidRDefault="000C5936" w:rsidP="00C66B4F">
            <w:pPr>
              <w:spacing w:before="120" w:after="120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32" w:type="dxa"/>
            <w:gridSpan w:val="2"/>
            <w:shd w:val="clear" w:color="auto" w:fill="F2F2F2" w:themeFill="background1" w:themeFillShade="F2"/>
          </w:tcPr>
          <w:p w14:paraId="1441CD4E" w14:textId="1504A71B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F2F2F2" w:themeFill="background1" w:themeFillShade="F2"/>
          </w:tcPr>
          <w:p w14:paraId="3B6DEB20" w14:textId="21616E42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2E1F08A" w14:textId="78195650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4" w:type="dxa"/>
            <w:gridSpan w:val="2"/>
            <w:shd w:val="clear" w:color="auto" w:fill="F2F2F2" w:themeFill="background1" w:themeFillShade="F2"/>
          </w:tcPr>
          <w:p w14:paraId="30D57D4E" w14:textId="49AEC293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5" w:type="dxa"/>
            <w:vMerge/>
          </w:tcPr>
          <w:p w14:paraId="0934E266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76CF4580" w14:textId="77777777" w:rsidTr="009654FC">
        <w:tc>
          <w:tcPr>
            <w:tcW w:w="1838" w:type="dxa"/>
          </w:tcPr>
          <w:p w14:paraId="0EF71ADA" w14:textId="2476B71A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4</w:t>
            </w:r>
          </w:p>
        </w:tc>
        <w:tc>
          <w:tcPr>
            <w:tcW w:w="2268" w:type="dxa"/>
            <w:vMerge w:val="restart"/>
          </w:tcPr>
          <w:p w14:paraId="38CDD611" w14:textId="5F218730" w:rsidR="000C5936" w:rsidRPr="00C66B4F" w:rsidRDefault="00DF1DA8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3.1.4 - Principles of Research</w:t>
            </w:r>
          </w:p>
        </w:tc>
        <w:tc>
          <w:tcPr>
            <w:tcW w:w="2126" w:type="dxa"/>
          </w:tcPr>
          <w:p w14:paraId="33EAF8F0" w14:textId="053ADB42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gridSpan w:val="2"/>
          </w:tcPr>
          <w:p w14:paraId="585CEF3F" w14:textId="32E8D42D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0053187C" w14:textId="786ED6E5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</w:tcPr>
          <w:p w14:paraId="38733D8F" w14:textId="5B299773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gridSpan w:val="2"/>
            <w:vMerge w:val="restart"/>
          </w:tcPr>
          <w:p w14:paraId="380D71B0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1B9E24B0" w14:textId="77777777" w:rsidTr="00E92B93">
        <w:trPr>
          <w:trHeight w:val="390"/>
        </w:trPr>
        <w:tc>
          <w:tcPr>
            <w:tcW w:w="1838" w:type="dxa"/>
          </w:tcPr>
          <w:p w14:paraId="04A0020F" w14:textId="1F7FA3E7" w:rsidR="000C5936" w:rsidRPr="00C66B4F" w:rsidRDefault="00E92B93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Date:</w:t>
            </w:r>
          </w:p>
        </w:tc>
        <w:tc>
          <w:tcPr>
            <w:tcW w:w="2268" w:type="dxa"/>
            <w:vMerge/>
          </w:tcPr>
          <w:p w14:paraId="097BA1EA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6FF44C7" w14:textId="0BCE5260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14:paraId="69FE7E07" w14:textId="32243A99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335B66C" w14:textId="6630C7D3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EA42BF2" w14:textId="6D6F1FF3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2"/>
            <w:vMerge/>
          </w:tcPr>
          <w:p w14:paraId="1B36AD2C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044AA1C6" w14:textId="77777777" w:rsidTr="009654FC">
        <w:tc>
          <w:tcPr>
            <w:tcW w:w="1838" w:type="dxa"/>
            <w:shd w:val="clear" w:color="auto" w:fill="F2F2F2" w:themeFill="background1" w:themeFillShade="F2"/>
          </w:tcPr>
          <w:p w14:paraId="48A64DE7" w14:textId="314D6B6B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5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2F077554" w14:textId="5B6322A4" w:rsidR="000C5936" w:rsidRPr="00C66B4F" w:rsidRDefault="00DF1DA8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3.1.5 - The Nutritional Rationale of the Australian Guide to Healthy Eating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66154DF" w14:textId="696FA7F7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</w:tcPr>
          <w:p w14:paraId="7F01A63C" w14:textId="7B8B8C3D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D53379E" w14:textId="338FF460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27F1BC2" w14:textId="349ED63A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gridSpan w:val="2"/>
            <w:vMerge w:val="restart"/>
            <w:shd w:val="clear" w:color="auto" w:fill="F2F2F2" w:themeFill="background1" w:themeFillShade="F2"/>
          </w:tcPr>
          <w:p w14:paraId="4158BCAA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47D69FE0" w14:textId="77777777" w:rsidTr="009654FC">
        <w:trPr>
          <w:trHeight w:val="75"/>
        </w:trPr>
        <w:tc>
          <w:tcPr>
            <w:tcW w:w="1838" w:type="dxa"/>
            <w:shd w:val="clear" w:color="auto" w:fill="F2F2F2" w:themeFill="background1" w:themeFillShade="F2"/>
          </w:tcPr>
          <w:p w14:paraId="5A60CFD5" w14:textId="5655CB8A" w:rsidR="000C5936" w:rsidRPr="00C66B4F" w:rsidRDefault="00E92B93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Date: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4F11F778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F4F8F4E" w14:textId="2E577FA9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F2F2F2" w:themeFill="background1" w:themeFillShade="F2"/>
          </w:tcPr>
          <w:p w14:paraId="2A39A5F0" w14:textId="1ACC6550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09FB2BF" w14:textId="4AE6FEDE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998F29A" w14:textId="698C6AB8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14:paraId="4B9FADAD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795FA6DC" w14:textId="77777777" w:rsidTr="009654FC">
        <w:trPr>
          <w:trHeight w:val="318"/>
        </w:trPr>
        <w:tc>
          <w:tcPr>
            <w:tcW w:w="1838" w:type="dxa"/>
          </w:tcPr>
          <w:p w14:paraId="5F307A64" w14:textId="61058452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6</w:t>
            </w:r>
          </w:p>
        </w:tc>
        <w:tc>
          <w:tcPr>
            <w:tcW w:w="2268" w:type="dxa"/>
            <w:vMerge w:val="restart"/>
          </w:tcPr>
          <w:p w14:paraId="61D44862" w14:textId="14829CD1" w:rsidR="000C5936" w:rsidRPr="00C66B4F" w:rsidRDefault="00DF1DA8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3.1.6 – Reasons for Differences in Dietary Requirements</w:t>
            </w:r>
          </w:p>
        </w:tc>
        <w:tc>
          <w:tcPr>
            <w:tcW w:w="2126" w:type="dxa"/>
          </w:tcPr>
          <w:p w14:paraId="671934E2" w14:textId="5A1989A7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gridSpan w:val="2"/>
          </w:tcPr>
          <w:p w14:paraId="4D0EAB4D" w14:textId="20C2C102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46CE83B6" w14:textId="6A732E6F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</w:tcPr>
          <w:p w14:paraId="1FBC2779" w14:textId="5FC947D1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gridSpan w:val="2"/>
          </w:tcPr>
          <w:p w14:paraId="10431A96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438F865B" w14:textId="77777777" w:rsidTr="009654FC">
        <w:trPr>
          <w:trHeight w:val="307"/>
        </w:trPr>
        <w:tc>
          <w:tcPr>
            <w:tcW w:w="1838" w:type="dxa"/>
          </w:tcPr>
          <w:p w14:paraId="0E594CB0" w14:textId="07717B71" w:rsidR="000C5936" w:rsidRPr="00C66B4F" w:rsidRDefault="00E92B93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Date:</w:t>
            </w:r>
          </w:p>
        </w:tc>
        <w:tc>
          <w:tcPr>
            <w:tcW w:w="2268" w:type="dxa"/>
            <w:vMerge/>
          </w:tcPr>
          <w:p w14:paraId="12DFADD8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A1CE9E6" w14:textId="7F7CC9C1" w:rsidR="000C5936" w:rsidRPr="00C66B4F" w:rsidRDefault="000C5936" w:rsidP="00C66B4F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14:paraId="3245D966" w14:textId="05649A36" w:rsidR="000C5936" w:rsidRPr="00C66B4F" w:rsidRDefault="000C5936" w:rsidP="00C66B4F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CB1E46A" w14:textId="4335E37A" w:rsidR="000C5936" w:rsidRPr="00C66B4F" w:rsidRDefault="000C5936" w:rsidP="00C66B4F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F947F7E" w14:textId="1301B2D2" w:rsidR="000C5936" w:rsidRPr="00C66B4F" w:rsidRDefault="000C5936" w:rsidP="00C66B4F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4EEBB51A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390075C8" w14:textId="77777777" w:rsidTr="009654FC">
        <w:tc>
          <w:tcPr>
            <w:tcW w:w="1838" w:type="dxa"/>
            <w:shd w:val="clear" w:color="auto" w:fill="F2F2F2" w:themeFill="background1" w:themeFillShade="F2"/>
          </w:tcPr>
          <w:p w14:paraId="2C190973" w14:textId="7265E9F0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7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578C54D9" w14:textId="4556DA5A" w:rsidR="000C5936" w:rsidRPr="00C66B4F" w:rsidRDefault="00DF1DA8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3.1.7 – Physiology of Food Allergies and Intolerances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DA478B4" w14:textId="6230794F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</w:tcPr>
          <w:p w14:paraId="59B778DE" w14:textId="78AAC1DC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EA4B0A4" w14:textId="49DBFFEB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6BF1448" w14:textId="17F5C2E6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gridSpan w:val="2"/>
            <w:vMerge w:val="restart"/>
            <w:shd w:val="clear" w:color="auto" w:fill="F2F2F2" w:themeFill="background1" w:themeFillShade="F2"/>
          </w:tcPr>
          <w:p w14:paraId="6B79C17B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7F761A8B" w14:textId="77777777" w:rsidTr="009654FC">
        <w:trPr>
          <w:trHeight w:val="206"/>
        </w:trPr>
        <w:tc>
          <w:tcPr>
            <w:tcW w:w="1838" w:type="dxa"/>
            <w:shd w:val="clear" w:color="auto" w:fill="F2F2F2" w:themeFill="background1" w:themeFillShade="F2"/>
          </w:tcPr>
          <w:p w14:paraId="29533F5B" w14:textId="69861B39" w:rsidR="000C5936" w:rsidRDefault="000C5936" w:rsidP="000C5936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sz w:val="18"/>
                <w:szCs w:val="18"/>
                <w:lang w:val="en-US"/>
              </w:rPr>
              <w:lastRenderedPageBreak/>
              <w:t>1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>4</w:t>
            </w:r>
            <w:r w:rsidRPr="00C66B4F">
              <w:rPr>
                <w:rFonts w:cstheme="minorHAnsi"/>
                <w:b/>
                <w:sz w:val="18"/>
                <w:szCs w:val="18"/>
                <w:vertAlign w:val="superscript"/>
                <w:lang w:val="en-US"/>
              </w:rPr>
              <w:t>th</w:t>
            </w:r>
            <w:r w:rsidRPr="00C66B4F">
              <w:rPr>
                <w:rFonts w:cstheme="minorHAnsi"/>
                <w:b/>
                <w:sz w:val="18"/>
                <w:szCs w:val="18"/>
                <w:lang w:val="en-US"/>
              </w:rPr>
              <w:t xml:space="preserve"> Mar – 17</w:t>
            </w:r>
            <w:r w:rsidRPr="00C66B4F">
              <w:rPr>
                <w:rFonts w:cstheme="minorHAnsi"/>
                <w:b/>
                <w:sz w:val="18"/>
                <w:szCs w:val="18"/>
                <w:vertAlign w:val="superscript"/>
                <w:lang w:val="en-US"/>
              </w:rPr>
              <w:t>th</w:t>
            </w:r>
            <w:r w:rsidRPr="00C66B4F">
              <w:rPr>
                <w:rFonts w:cstheme="minorHAnsi"/>
                <w:b/>
                <w:sz w:val="18"/>
                <w:szCs w:val="18"/>
                <w:lang w:val="en-US"/>
              </w:rPr>
              <w:t xml:space="preserve"> Mar</w:t>
            </w:r>
          </w:p>
          <w:p w14:paraId="38C1F35C" w14:textId="3EB446E8" w:rsidR="000C5936" w:rsidRPr="00C66B4F" w:rsidRDefault="00E92B93" w:rsidP="000C5936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Date:</w:t>
            </w:r>
          </w:p>
        </w:tc>
        <w:tc>
          <w:tcPr>
            <w:tcW w:w="2268" w:type="dxa"/>
            <w:vMerge/>
          </w:tcPr>
          <w:p w14:paraId="03A1E339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496AA2A" w14:textId="72414D90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F2F2F2" w:themeFill="background1" w:themeFillShade="F2"/>
          </w:tcPr>
          <w:p w14:paraId="530B10C2" w14:textId="6D0EF7B2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A8EB3EC" w14:textId="2483BDA4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7F994F94" w14:textId="074CB335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14:paraId="378EE1B8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3114E035" w14:textId="77777777" w:rsidTr="009654FC">
        <w:tc>
          <w:tcPr>
            <w:tcW w:w="1838" w:type="dxa"/>
          </w:tcPr>
          <w:p w14:paraId="1E318B22" w14:textId="625B0255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8</w:t>
            </w:r>
          </w:p>
        </w:tc>
        <w:tc>
          <w:tcPr>
            <w:tcW w:w="2268" w:type="dxa"/>
            <w:vMerge w:val="restart"/>
          </w:tcPr>
          <w:p w14:paraId="762EEA86" w14:textId="77777777" w:rsidR="000C5936" w:rsidRDefault="00F0723D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sz w:val="18"/>
                <w:szCs w:val="18"/>
                <w:lang w:val="en-US"/>
              </w:rPr>
              <w:t>Catch-up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, </w:t>
            </w:r>
            <w:r w:rsidRPr="00C66B4F">
              <w:rPr>
                <w:rFonts w:cstheme="minorHAnsi"/>
                <w:b/>
                <w:sz w:val="18"/>
                <w:szCs w:val="18"/>
                <w:lang w:val="en-US"/>
              </w:rPr>
              <w:t>SAC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or Exam</w:t>
            </w:r>
            <w:r w:rsidRPr="00C66B4F">
              <w:rPr>
                <w:rFonts w:cstheme="minorHAnsi"/>
                <w:b/>
                <w:sz w:val="18"/>
                <w:szCs w:val="18"/>
                <w:lang w:val="en-US"/>
              </w:rPr>
              <w:t xml:space="preserve"> Week</w:t>
            </w:r>
          </w:p>
          <w:p w14:paraId="6DB36307" w14:textId="562C26C0" w:rsidR="00E92B93" w:rsidRPr="00C66B4F" w:rsidRDefault="00E92B93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Recommended to do the Practical Activities the week before.</w:t>
            </w:r>
          </w:p>
        </w:tc>
        <w:tc>
          <w:tcPr>
            <w:tcW w:w="2126" w:type="dxa"/>
          </w:tcPr>
          <w:p w14:paraId="2999E183" w14:textId="42C477B4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gridSpan w:val="2"/>
          </w:tcPr>
          <w:p w14:paraId="0F6D2F24" w14:textId="0631010C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6AB635AB" w14:textId="2101D5DE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</w:tcPr>
          <w:p w14:paraId="4285D7DA" w14:textId="5E767B71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gridSpan w:val="2"/>
            <w:vMerge w:val="restart"/>
          </w:tcPr>
          <w:p w14:paraId="23B6A641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53683D" w14:paraId="067714C8" w14:textId="77777777" w:rsidTr="009654FC">
        <w:trPr>
          <w:trHeight w:val="70"/>
        </w:trPr>
        <w:tc>
          <w:tcPr>
            <w:tcW w:w="1838" w:type="dxa"/>
          </w:tcPr>
          <w:p w14:paraId="1AEE649C" w14:textId="19BA568F" w:rsidR="000C5936" w:rsidRPr="0053683D" w:rsidRDefault="00E92B93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Date:</w:t>
            </w:r>
          </w:p>
        </w:tc>
        <w:tc>
          <w:tcPr>
            <w:tcW w:w="2268" w:type="dxa"/>
            <w:vMerge/>
          </w:tcPr>
          <w:p w14:paraId="469668AC" w14:textId="77777777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33A6A93" w14:textId="363316A6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14:paraId="431745F2" w14:textId="4F02B6FE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EE325C2" w14:textId="79F88B3E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B2C834F" w14:textId="72DBEBF8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2"/>
            <w:vMerge/>
          </w:tcPr>
          <w:p w14:paraId="15B61CAF" w14:textId="77777777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</w:tbl>
    <w:p w14:paraId="4D1E391F" w14:textId="1122BD5F" w:rsidR="005A2326" w:rsidRPr="00DF1DA8" w:rsidRDefault="00C7000E" w:rsidP="00C7000E">
      <w:pPr>
        <w:spacing w:before="100" w:after="100" w:line="264" w:lineRule="auto"/>
        <w:rPr>
          <w:rFonts w:cstheme="minorHAnsi"/>
          <w:b/>
          <w:bCs/>
          <w:color w:val="ED7D31" w:themeColor="accent2"/>
          <w:sz w:val="20"/>
          <w:szCs w:val="20"/>
          <w:lang w:val="en-US"/>
        </w:rPr>
      </w:pPr>
      <w:r w:rsidRPr="00DF1DA8">
        <w:rPr>
          <w:rFonts w:cstheme="minorHAnsi"/>
          <w:b/>
          <w:bCs/>
          <w:color w:val="ED7D31" w:themeColor="accent2"/>
          <w:sz w:val="20"/>
          <w:szCs w:val="20"/>
          <w:lang w:val="en-US"/>
        </w:rPr>
        <w:t xml:space="preserve">Area of Study 2: </w:t>
      </w:r>
      <w:r w:rsidR="00DF1DA8">
        <w:rPr>
          <w:rFonts w:cstheme="minorHAnsi"/>
          <w:b/>
          <w:bCs/>
          <w:color w:val="ED7D31" w:themeColor="accent2"/>
          <w:sz w:val="20"/>
          <w:szCs w:val="20"/>
          <w:lang w:val="en-US"/>
        </w:rPr>
        <w:t xml:space="preserve">Food choices, </w:t>
      </w:r>
      <w:proofErr w:type="gramStart"/>
      <w:r w:rsidR="00DF1DA8">
        <w:rPr>
          <w:rFonts w:cstheme="minorHAnsi"/>
          <w:b/>
          <w:bCs/>
          <w:color w:val="ED7D31" w:themeColor="accent2"/>
          <w:sz w:val="20"/>
          <w:szCs w:val="20"/>
          <w:lang w:val="en-US"/>
        </w:rPr>
        <w:t>health</w:t>
      </w:r>
      <w:proofErr w:type="gramEnd"/>
      <w:r w:rsidR="00DF1DA8">
        <w:rPr>
          <w:rFonts w:cstheme="minorHAnsi"/>
          <w:b/>
          <w:bCs/>
          <w:color w:val="ED7D31" w:themeColor="accent2"/>
          <w:sz w:val="20"/>
          <w:szCs w:val="20"/>
          <w:lang w:val="en-US"/>
        </w:rPr>
        <w:t xml:space="preserve"> and wellbeing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838"/>
        <w:gridCol w:w="2268"/>
        <w:gridCol w:w="2126"/>
        <w:gridCol w:w="2127"/>
        <w:gridCol w:w="2126"/>
        <w:gridCol w:w="2268"/>
        <w:gridCol w:w="16"/>
        <w:gridCol w:w="2535"/>
      </w:tblGrid>
      <w:tr w:rsidR="00DF1DA8" w:rsidRPr="00C66B4F" w14:paraId="1FE5E422" w14:textId="77777777" w:rsidTr="00BD14EC">
        <w:tc>
          <w:tcPr>
            <w:tcW w:w="1838" w:type="dxa"/>
            <w:shd w:val="clear" w:color="auto" w:fill="FBE4D5" w:themeFill="accent2" w:themeFillTint="33"/>
          </w:tcPr>
          <w:p w14:paraId="1A2EFE9E" w14:textId="77777777" w:rsidR="00DF1DA8" w:rsidRPr="00C66B4F" w:rsidRDefault="00DF1DA8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Term One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17EAC0CD" w14:textId="77777777" w:rsidR="00DF1DA8" w:rsidRPr="00C66B4F" w:rsidRDefault="00DF1DA8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Topic</w:t>
            </w:r>
          </w:p>
        </w:tc>
        <w:tc>
          <w:tcPr>
            <w:tcW w:w="8663" w:type="dxa"/>
            <w:gridSpan w:val="5"/>
            <w:shd w:val="clear" w:color="auto" w:fill="FBE4D5" w:themeFill="accent2" w:themeFillTint="33"/>
          </w:tcPr>
          <w:p w14:paraId="23F3444D" w14:textId="77777777" w:rsidR="00DF1DA8" w:rsidRPr="00C66B4F" w:rsidRDefault="00DF1DA8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Weekly Lessons</w:t>
            </w:r>
          </w:p>
        </w:tc>
        <w:tc>
          <w:tcPr>
            <w:tcW w:w="2535" w:type="dxa"/>
            <w:shd w:val="clear" w:color="auto" w:fill="FBE4D5" w:themeFill="accent2" w:themeFillTint="33"/>
          </w:tcPr>
          <w:p w14:paraId="469010EB" w14:textId="77777777" w:rsidR="00DF1DA8" w:rsidRPr="00C66B4F" w:rsidRDefault="00DF1DA8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Learning Tasks</w:t>
            </w:r>
          </w:p>
        </w:tc>
      </w:tr>
      <w:tr w:rsidR="00F0723D" w:rsidRPr="0053683D" w14:paraId="4D272724" w14:textId="77777777" w:rsidTr="00BD14EC">
        <w:tc>
          <w:tcPr>
            <w:tcW w:w="1838" w:type="dxa"/>
            <w:shd w:val="clear" w:color="auto" w:fill="F2F2F2" w:themeFill="background1" w:themeFillShade="F2"/>
          </w:tcPr>
          <w:p w14:paraId="177F5B21" w14:textId="77777777" w:rsidR="00F0723D" w:rsidRPr="00D324B7" w:rsidRDefault="00F0723D" w:rsidP="00BD14E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9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0BD7B405" w14:textId="7482124E" w:rsidR="00F0723D" w:rsidRPr="00A33173" w:rsidRDefault="00F0723D" w:rsidP="00BD14E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3.2.1 – The Patterns of Eating in Australia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D21CBAD" w14:textId="77777777" w:rsidR="00F0723D" w:rsidRPr="00D324B7" w:rsidRDefault="00F0723D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324B7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48F9DF7" w14:textId="77777777" w:rsidR="00F0723D" w:rsidRPr="00D324B7" w:rsidRDefault="00F0723D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324B7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4ABD8C8" w14:textId="77777777" w:rsidR="00F0723D" w:rsidRPr="00D324B7" w:rsidRDefault="00F0723D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324B7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FA85881" w14:textId="77777777" w:rsidR="00F0723D" w:rsidRPr="00D324B7" w:rsidRDefault="00F0723D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324B7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gridSpan w:val="2"/>
            <w:vMerge w:val="restart"/>
            <w:shd w:val="clear" w:color="auto" w:fill="F2F2F2" w:themeFill="background1" w:themeFillShade="F2"/>
          </w:tcPr>
          <w:p w14:paraId="585843A0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F0723D" w:rsidRPr="0053683D" w14:paraId="0F16EFE4" w14:textId="77777777" w:rsidTr="00BD14EC">
        <w:trPr>
          <w:trHeight w:val="893"/>
        </w:trPr>
        <w:tc>
          <w:tcPr>
            <w:tcW w:w="1838" w:type="dxa"/>
            <w:shd w:val="clear" w:color="auto" w:fill="F2F2F2" w:themeFill="background1" w:themeFillShade="F2"/>
          </w:tcPr>
          <w:p w14:paraId="72157DFF" w14:textId="1C3C0B30" w:rsidR="00F0723D" w:rsidRPr="0053683D" w:rsidRDefault="00E92B93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3D8F8B62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6E3103C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0FF29B47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93B9F39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2F5842E5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2"/>
            <w:vMerge/>
          </w:tcPr>
          <w:p w14:paraId="680B2853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53683D" w14:paraId="2C26EC01" w14:textId="77777777" w:rsidTr="009654FC">
        <w:tc>
          <w:tcPr>
            <w:tcW w:w="1838" w:type="dxa"/>
            <w:shd w:val="clear" w:color="auto" w:fill="auto"/>
          </w:tcPr>
          <w:p w14:paraId="48E8A141" w14:textId="5A48D7CD" w:rsidR="000C5936" w:rsidRPr="00EE311F" w:rsidRDefault="000C5936" w:rsidP="00295743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10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F7F1833" w14:textId="2E78D3F9" w:rsidR="000C5936" w:rsidRPr="00EE311F" w:rsidRDefault="00F0723D" w:rsidP="00F6766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3.2.2 – Social Factors and Food Information, Food Accessibility, Food </w:t>
            </w:r>
            <w:proofErr w:type="gramStart"/>
            <w:r>
              <w:rPr>
                <w:rFonts w:cstheme="minorHAnsi"/>
                <w:b/>
                <w:sz w:val="18"/>
                <w:szCs w:val="18"/>
                <w:lang w:val="en-US"/>
              </w:rPr>
              <w:t>Choice</w:t>
            </w:r>
            <w:proofErr w:type="gram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and Healthy Eating</w:t>
            </w:r>
          </w:p>
        </w:tc>
        <w:tc>
          <w:tcPr>
            <w:tcW w:w="2126" w:type="dxa"/>
            <w:shd w:val="clear" w:color="auto" w:fill="auto"/>
          </w:tcPr>
          <w:p w14:paraId="2E7BFBCB" w14:textId="7D5BDA3C" w:rsidR="000C5936" w:rsidRPr="00EE311F" w:rsidRDefault="000C5936" w:rsidP="00F6766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shd w:val="clear" w:color="auto" w:fill="auto"/>
          </w:tcPr>
          <w:p w14:paraId="65775989" w14:textId="363B39B4" w:rsidR="000C5936" w:rsidRPr="00EE311F" w:rsidRDefault="000C5936" w:rsidP="00F6766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shd w:val="clear" w:color="auto" w:fill="auto"/>
          </w:tcPr>
          <w:p w14:paraId="2EB2BEDA" w14:textId="47D58C8E" w:rsidR="000C5936" w:rsidRPr="00EE311F" w:rsidRDefault="000C5936" w:rsidP="00F6766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shd w:val="clear" w:color="auto" w:fill="auto"/>
          </w:tcPr>
          <w:p w14:paraId="69D03158" w14:textId="2CB3447A" w:rsidR="000C5936" w:rsidRPr="00EE311F" w:rsidRDefault="000C5936" w:rsidP="00F6766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14:paraId="7301EE7B" w14:textId="77777777" w:rsidR="000C5936" w:rsidRPr="0053683D" w:rsidRDefault="000C5936" w:rsidP="00F6766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53683D" w14:paraId="62B9BB52" w14:textId="77777777" w:rsidTr="009654FC">
        <w:trPr>
          <w:trHeight w:val="756"/>
        </w:trPr>
        <w:tc>
          <w:tcPr>
            <w:tcW w:w="1838" w:type="dxa"/>
            <w:shd w:val="clear" w:color="auto" w:fill="auto"/>
          </w:tcPr>
          <w:p w14:paraId="57DDE575" w14:textId="7F1044D8" w:rsidR="000C5936" w:rsidRPr="00EE311F" w:rsidRDefault="00E92B93" w:rsidP="000C5936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76B8A33A" w14:textId="77777777" w:rsidR="000C5936" w:rsidRPr="00EE311F" w:rsidRDefault="000C5936" w:rsidP="00F6766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45ACD3A" w14:textId="29355071" w:rsidR="000C5936" w:rsidRPr="0053683D" w:rsidRDefault="000C5936" w:rsidP="00F6766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4A7FE5F0" w14:textId="5F681003" w:rsidR="000C5936" w:rsidRPr="0053683D" w:rsidRDefault="000C5936" w:rsidP="00F6766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7A5070C" w14:textId="4532C5A8" w:rsidR="000C5936" w:rsidRPr="0053683D" w:rsidRDefault="000C5936" w:rsidP="00F6766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010C2F8E" w14:textId="0E7EACAE" w:rsidR="000C5936" w:rsidRPr="0053683D" w:rsidRDefault="000C5936" w:rsidP="00F6766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2"/>
            <w:vMerge/>
          </w:tcPr>
          <w:p w14:paraId="4B89060B" w14:textId="77777777" w:rsidR="000C5936" w:rsidRPr="0053683D" w:rsidRDefault="000C5936" w:rsidP="00F6766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DF1DA8" w:rsidRPr="00C66B4F" w14:paraId="79EBEA1D" w14:textId="77777777" w:rsidTr="00BD14EC">
        <w:tc>
          <w:tcPr>
            <w:tcW w:w="1838" w:type="dxa"/>
            <w:shd w:val="clear" w:color="auto" w:fill="FBE4D5" w:themeFill="accent2" w:themeFillTint="33"/>
          </w:tcPr>
          <w:p w14:paraId="47BF9695" w14:textId="2DE34C3E" w:rsidR="00DF1DA8" w:rsidRPr="00C66B4F" w:rsidRDefault="00DF1DA8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Term Two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1C00B8C8" w14:textId="77777777" w:rsidR="00DF1DA8" w:rsidRPr="00C66B4F" w:rsidRDefault="00DF1DA8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Topic</w:t>
            </w:r>
          </w:p>
        </w:tc>
        <w:tc>
          <w:tcPr>
            <w:tcW w:w="8663" w:type="dxa"/>
            <w:gridSpan w:val="5"/>
            <w:shd w:val="clear" w:color="auto" w:fill="FBE4D5" w:themeFill="accent2" w:themeFillTint="33"/>
          </w:tcPr>
          <w:p w14:paraId="62BDA4A6" w14:textId="77777777" w:rsidR="00DF1DA8" w:rsidRPr="00C66B4F" w:rsidRDefault="00DF1DA8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Weekly Lessons</w:t>
            </w:r>
          </w:p>
        </w:tc>
        <w:tc>
          <w:tcPr>
            <w:tcW w:w="2535" w:type="dxa"/>
            <w:shd w:val="clear" w:color="auto" w:fill="FBE4D5" w:themeFill="accent2" w:themeFillTint="33"/>
          </w:tcPr>
          <w:p w14:paraId="206265E6" w14:textId="77777777" w:rsidR="00DF1DA8" w:rsidRPr="00C66B4F" w:rsidRDefault="00DF1DA8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Learning Tasks</w:t>
            </w:r>
          </w:p>
        </w:tc>
      </w:tr>
      <w:tr w:rsidR="000C5936" w:rsidRPr="0053683D" w14:paraId="7A86D17C" w14:textId="77777777" w:rsidTr="009654FC">
        <w:trPr>
          <w:trHeight w:val="261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499904" w14:textId="19D48F3B" w:rsidR="000C5936" w:rsidRPr="00EE311F" w:rsidRDefault="000C5936" w:rsidP="00342EE2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1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7FF8C8" w14:textId="5A21F2A4" w:rsidR="000C5936" w:rsidRPr="00EE311F" w:rsidRDefault="00F0723D" w:rsidP="00342EE2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3.2.3 – Social and Emotional Roles of Food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435F1E" w14:textId="40276199" w:rsidR="000C5936" w:rsidRPr="00EE311F" w:rsidRDefault="000C5936" w:rsidP="00F615DD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A4EDDF" w14:textId="61A7E84E" w:rsidR="000C5936" w:rsidRPr="00EE311F" w:rsidRDefault="000C5936" w:rsidP="00F615DD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46541C" w14:textId="4F694EB4" w:rsidR="000C5936" w:rsidRPr="00EE311F" w:rsidRDefault="000C5936" w:rsidP="00F615DD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031B9F" w14:textId="725F1A3B" w:rsidR="000C5936" w:rsidRPr="00EE311F" w:rsidRDefault="000C5936" w:rsidP="00F615DD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477CAD" w14:textId="77777777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53683D" w14:paraId="28FE46DB" w14:textId="77777777" w:rsidTr="009654FC">
        <w:trPr>
          <w:trHeight w:val="239"/>
        </w:trPr>
        <w:tc>
          <w:tcPr>
            <w:tcW w:w="1838" w:type="dxa"/>
            <w:shd w:val="clear" w:color="auto" w:fill="F2F2F2" w:themeFill="background1" w:themeFillShade="F2"/>
          </w:tcPr>
          <w:p w14:paraId="50254AF6" w14:textId="38EB1E18" w:rsidR="000C5936" w:rsidRPr="00EE311F" w:rsidRDefault="00E92B93" w:rsidP="000C5936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41B99589" w14:textId="77777777" w:rsidR="000C5936" w:rsidRPr="00EE311F" w:rsidRDefault="000C5936" w:rsidP="00342EE2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7AA7E44" w14:textId="4C7BB04D" w:rsidR="000C5936" w:rsidRPr="0053683D" w:rsidRDefault="000C5936" w:rsidP="00342EE2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32BAB3D9" w14:textId="779D1E7F" w:rsidR="000C5936" w:rsidRPr="0053683D" w:rsidRDefault="000C5936" w:rsidP="00342EE2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F9247B3" w14:textId="24759F34" w:rsidR="000C5936" w:rsidRPr="0053683D" w:rsidRDefault="000C5936" w:rsidP="00342EE2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9D57CE2" w14:textId="2EE06A69" w:rsidR="000C5936" w:rsidRPr="0053683D" w:rsidRDefault="000C5936" w:rsidP="00342EE2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14:paraId="3E24E8A8" w14:textId="77777777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53683D" w14:paraId="3BC32316" w14:textId="77777777" w:rsidTr="009654FC">
        <w:tc>
          <w:tcPr>
            <w:tcW w:w="1838" w:type="dxa"/>
          </w:tcPr>
          <w:p w14:paraId="674A4CE1" w14:textId="528650A7" w:rsidR="000C5936" w:rsidRPr="00EE311F" w:rsidRDefault="000C5936" w:rsidP="00F615DD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2</w:t>
            </w:r>
          </w:p>
        </w:tc>
        <w:tc>
          <w:tcPr>
            <w:tcW w:w="2268" w:type="dxa"/>
            <w:vMerge w:val="restart"/>
          </w:tcPr>
          <w:p w14:paraId="287440B0" w14:textId="393E694A" w:rsidR="000C5936" w:rsidRPr="00EE311F" w:rsidRDefault="00F0723D" w:rsidP="00F615DD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3.2.4 – The role of food in influencing mental health</w:t>
            </w:r>
          </w:p>
        </w:tc>
        <w:tc>
          <w:tcPr>
            <w:tcW w:w="2126" w:type="dxa"/>
          </w:tcPr>
          <w:p w14:paraId="09AAB667" w14:textId="05DA2270" w:rsidR="000C5936" w:rsidRPr="00EE311F" w:rsidRDefault="000C5936" w:rsidP="00F615DD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</w:tcPr>
          <w:p w14:paraId="75243FB1" w14:textId="5B5D2816" w:rsidR="000C5936" w:rsidRPr="00EE311F" w:rsidRDefault="000C5936" w:rsidP="00F615DD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0AAC64F0" w14:textId="6273B50F" w:rsidR="000C5936" w:rsidRPr="00EE311F" w:rsidRDefault="000C5936" w:rsidP="00F615DD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</w:tcPr>
          <w:p w14:paraId="5C3A979E" w14:textId="332D3E8F" w:rsidR="000C5936" w:rsidRPr="00EE311F" w:rsidRDefault="000C5936" w:rsidP="00F615DD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gridSpan w:val="2"/>
            <w:vMerge w:val="restart"/>
          </w:tcPr>
          <w:p w14:paraId="4ED77C29" w14:textId="77777777" w:rsidR="000C5936" w:rsidRPr="0053683D" w:rsidRDefault="000C5936" w:rsidP="00F615DD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53683D" w14:paraId="583F0BE3" w14:textId="77777777" w:rsidTr="009654FC">
        <w:trPr>
          <w:trHeight w:val="300"/>
        </w:trPr>
        <w:tc>
          <w:tcPr>
            <w:tcW w:w="1838" w:type="dxa"/>
          </w:tcPr>
          <w:p w14:paraId="6E8D34F2" w14:textId="073E6958" w:rsidR="000C5936" w:rsidRPr="00EE311F" w:rsidRDefault="00E92B93" w:rsidP="00342EE2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3A35232C" w14:textId="77777777" w:rsidR="000C5936" w:rsidRPr="00EE311F" w:rsidRDefault="000C5936" w:rsidP="00342EE2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393212F" w14:textId="15FC29BE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5E6CC584" w14:textId="0CCE248F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DE230B3" w14:textId="4D4EC8A1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3972EB0A" w14:textId="31FF88BB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2"/>
            <w:vMerge/>
          </w:tcPr>
          <w:p w14:paraId="08AFB853" w14:textId="77777777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53683D" w14:paraId="6EE5F39B" w14:textId="77777777" w:rsidTr="009654FC">
        <w:trPr>
          <w:trHeight w:val="291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BD4034" w14:textId="7621A272" w:rsidR="000C5936" w:rsidRPr="00EE311F" w:rsidRDefault="000C5936" w:rsidP="00EE311F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3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54EFBF" w14:textId="4483E6A4" w:rsidR="000C5936" w:rsidRPr="00EE311F" w:rsidRDefault="00F0723D" w:rsidP="00EE311F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3.2.5 – The role of the media in shaping food information, beliefs, </w:t>
            </w:r>
            <w:proofErr w:type="gramStart"/>
            <w:r>
              <w:rPr>
                <w:rFonts w:cstheme="minorHAnsi"/>
                <w:b/>
                <w:sz w:val="18"/>
                <w:szCs w:val="18"/>
                <w:lang w:val="en-US"/>
              </w:rPr>
              <w:t>choices</w:t>
            </w:r>
            <w:proofErr w:type="gram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and values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C871FE" w14:textId="34BD2600" w:rsidR="000C5936" w:rsidRPr="00EE311F" w:rsidRDefault="000C5936" w:rsidP="00EE311F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C9CF7A" w14:textId="5767A657" w:rsidR="000C5936" w:rsidRPr="00EE311F" w:rsidRDefault="000C5936" w:rsidP="00EE311F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29499F" w14:textId="3E65375D" w:rsidR="000C5936" w:rsidRPr="00EE311F" w:rsidRDefault="000C5936" w:rsidP="00EE311F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4E00A0" w14:textId="4C09C9DE" w:rsidR="000C5936" w:rsidRPr="00EE311F" w:rsidRDefault="000C5936" w:rsidP="00EE311F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7AD90F" w14:textId="77777777" w:rsidR="000C5936" w:rsidRPr="0053683D" w:rsidRDefault="000C5936" w:rsidP="00EE311F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53683D" w14:paraId="0C33D8DC" w14:textId="77777777" w:rsidTr="009654FC">
        <w:trPr>
          <w:trHeight w:val="98"/>
        </w:trPr>
        <w:tc>
          <w:tcPr>
            <w:tcW w:w="1838" w:type="dxa"/>
            <w:shd w:val="clear" w:color="auto" w:fill="F2F2F2" w:themeFill="background1" w:themeFillShade="F2"/>
          </w:tcPr>
          <w:p w14:paraId="7A06A549" w14:textId="640AC29D" w:rsidR="000C5936" w:rsidRPr="00EE311F" w:rsidRDefault="00E92B93" w:rsidP="00342EE2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6BFFD14F" w14:textId="77777777" w:rsidR="000C5936" w:rsidRPr="00EE311F" w:rsidRDefault="000C5936" w:rsidP="00342EE2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500DC433" w14:textId="40245022" w:rsidR="000C5936" w:rsidRPr="0053683D" w:rsidRDefault="000C5936" w:rsidP="00342EE2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3B2CC626" w14:textId="4A086C01" w:rsidR="000C5936" w:rsidRPr="0053683D" w:rsidRDefault="000C5936" w:rsidP="00342EE2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FBA6FAE" w14:textId="3B4B1243" w:rsidR="000C5936" w:rsidRPr="0053683D" w:rsidRDefault="000C5936" w:rsidP="00342EE2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E5B31D0" w14:textId="2A48860B" w:rsidR="000C5936" w:rsidRPr="0053683D" w:rsidRDefault="000C5936" w:rsidP="00342EE2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14:paraId="3B92DCF8" w14:textId="77777777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53683D" w14:paraId="12A523FD" w14:textId="77777777" w:rsidTr="009654FC">
        <w:tc>
          <w:tcPr>
            <w:tcW w:w="1838" w:type="dxa"/>
          </w:tcPr>
          <w:p w14:paraId="55CD90EA" w14:textId="4A0039F0" w:rsidR="000C5936" w:rsidRPr="00EE311F" w:rsidRDefault="000C5936" w:rsidP="00EE311F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4</w:t>
            </w:r>
          </w:p>
        </w:tc>
        <w:tc>
          <w:tcPr>
            <w:tcW w:w="2268" w:type="dxa"/>
            <w:vMerge w:val="restart"/>
          </w:tcPr>
          <w:p w14:paraId="4A3D5239" w14:textId="7808A638" w:rsidR="000C5936" w:rsidRPr="00EE311F" w:rsidRDefault="00F0723D" w:rsidP="00EE311F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9B3C0E">
              <w:rPr>
                <w:rFonts w:cstheme="minorHAnsi"/>
                <w:b/>
                <w:sz w:val="18"/>
                <w:szCs w:val="18"/>
                <w:lang w:val="en-US"/>
              </w:rPr>
              <w:t>3.2.6 – Current food systems and personal and social behaviours</w:t>
            </w:r>
          </w:p>
        </w:tc>
        <w:tc>
          <w:tcPr>
            <w:tcW w:w="2126" w:type="dxa"/>
          </w:tcPr>
          <w:p w14:paraId="0074437E" w14:textId="789D5969" w:rsidR="000C5936" w:rsidRPr="00EE311F" w:rsidRDefault="000C5936" w:rsidP="00EE311F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</w:tcPr>
          <w:p w14:paraId="074DEE47" w14:textId="477C0402" w:rsidR="000C5936" w:rsidRPr="00EE311F" w:rsidRDefault="000C5936" w:rsidP="00EE311F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53BAC16E" w14:textId="7BB2AC18" w:rsidR="000C5936" w:rsidRPr="00EE311F" w:rsidRDefault="000C5936" w:rsidP="00EE311F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</w:tcPr>
          <w:p w14:paraId="5F120423" w14:textId="10812017" w:rsidR="000C5936" w:rsidRPr="00EE311F" w:rsidRDefault="000C5936" w:rsidP="00EE311F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gridSpan w:val="2"/>
            <w:vMerge w:val="restart"/>
          </w:tcPr>
          <w:p w14:paraId="5135A91A" w14:textId="77777777" w:rsidR="000C5936" w:rsidRPr="0053683D" w:rsidRDefault="000C5936" w:rsidP="00EE311F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53683D" w14:paraId="30EDDDB8" w14:textId="77777777" w:rsidTr="009654FC">
        <w:trPr>
          <w:trHeight w:val="310"/>
        </w:trPr>
        <w:tc>
          <w:tcPr>
            <w:tcW w:w="1838" w:type="dxa"/>
          </w:tcPr>
          <w:p w14:paraId="2BA547A1" w14:textId="1A853599" w:rsidR="000C5936" w:rsidRPr="0053683D" w:rsidRDefault="00E92B93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7EB9B836" w14:textId="77777777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5DCEFD2" w14:textId="598EA973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77E91D08" w14:textId="1B670099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50BC2A1" w14:textId="2791B204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6F3664BD" w14:textId="1D6ADC4A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2"/>
            <w:vMerge/>
          </w:tcPr>
          <w:p w14:paraId="14C3A717" w14:textId="77777777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53683D" w14:paraId="54D95963" w14:textId="77777777" w:rsidTr="009654FC">
        <w:trPr>
          <w:trHeight w:val="388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C3B8CA" w14:textId="671F4AA8" w:rsidR="000C5936" w:rsidRPr="00827111" w:rsidRDefault="000C5936" w:rsidP="008D1E1F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lastRenderedPageBreak/>
              <w:t>Week 5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950516" w14:textId="55FEF61B" w:rsidR="000C5936" w:rsidRPr="009B3C0E" w:rsidRDefault="00F0723D" w:rsidP="008D1E1F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9B3C0E">
              <w:rPr>
                <w:rFonts w:cstheme="minorHAnsi"/>
                <w:b/>
                <w:sz w:val="18"/>
                <w:szCs w:val="18"/>
                <w:lang w:val="en-US"/>
              </w:rPr>
              <w:t>3.2.7 – Political influences on the food systems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99B6FE" w14:textId="5CFAD892" w:rsidR="000C5936" w:rsidRPr="008D1E1F" w:rsidRDefault="000C5936" w:rsidP="008D1E1F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D1E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0E1A65" w14:textId="1E533368" w:rsidR="000C5936" w:rsidRPr="008D1E1F" w:rsidRDefault="000C5936" w:rsidP="008D1E1F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D1E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1772A7" w14:textId="78E7E023" w:rsidR="000C5936" w:rsidRPr="008D1E1F" w:rsidRDefault="000C5936" w:rsidP="008D1E1F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D1E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45B67F" w14:textId="728EAA3B" w:rsidR="000C5936" w:rsidRPr="008D1E1F" w:rsidRDefault="000C5936" w:rsidP="008D1E1F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D1E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770A77" w14:textId="77777777" w:rsidR="000C5936" w:rsidRPr="0053683D" w:rsidRDefault="000C5936" w:rsidP="008D1E1F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53683D" w14:paraId="7BF1433B" w14:textId="77777777" w:rsidTr="009654FC">
        <w:trPr>
          <w:trHeight w:val="172"/>
        </w:trPr>
        <w:tc>
          <w:tcPr>
            <w:tcW w:w="1838" w:type="dxa"/>
            <w:shd w:val="clear" w:color="auto" w:fill="F2F2F2" w:themeFill="background1" w:themeFillShade="F2"/>
          </w:tcPr>
          <w:p w14:paraId="0C4567E0" w14:textId="78BD72AD" w:rsidR="000C5936" w:rsidRPr="00827111" w:rsidRDefault="00E92B93" w:rsidP="00342EE2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5DAEA775" w14:textId="77777777" w:rsidR="000C5936" w:rsidRPr="009B3C0E" w:rsidRDefault="000C5936" w:rsidP="00342EE2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05B1E5B" w14:textId="35521F0E" w:rsidR="000C5936" w:rsidRPr="0053683D" w:rsidRDefault="000C5936" w:rsidP="00342EE2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12A83D49" w14:textId="49C212A5" w:rsidR="000C5936" w:rsidRPr="0053683D" w:rsidRDefault="000C5936" w:rsidP="00342EE2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5B43E426" w14:textId="2B2BC8C6" w:rsidR="000C5936" w:rsidRPr="0053683D" w:rsidRDefault="000C5936" w:rsidP="00342EE2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6945C59" w14:textId="5E7AE18D" w:rsidR="000C5936" w:rsidRPr="0053683D" w:rsidRDefault="000C5936" w:rsidP="00342EE2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14:paraId="14A7944E" w14:textId="77777777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53683D" w14:paraId="77F16BCE" w14:textId="77777777" w:rsidTr="009654FC">
        <w:tc>
          <w:tcPr>
            <w:tcW w:w="1838" w:type="dxa"/>
          </w:tcPr>
          <w:p w14:paraId="40F264B2" w14:textId="4BF9C514" w:rsidR="000C5936" w:rsidRPr="00827111" w:rsidRDefault="000C5936" w:rsidP="00827111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6</w:t>
            </w:r>
          </w:p>
        </w:tc>
        <w:tc>
          <w:tcPr>
            <w:tcW w:w="2268" w:type="dxa"/>
            <w:vMerge w:val="restart"/>
          </w:tcPr>
          <w:p w14:paraId="2E0DE7B1" w14:textId="3299862D" w:rsidR="000C5936" w:rsidRPr="009B3C0E" w:rsidRDefault="00F0723D" w:rsidP="00827111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3.2.8 - Key behavioural principles for the establishment of healthy diets and nutritious meal patterns.</w:t>
            </w:r>
          </w:p>
        </w:tc>
        <w:tc>
          <w:tcPr>
            <w:tcW w:w="2126" w:type="dxa"/>
          </w:tcPr>
          <w:p w14:paraId="79E94E08" w14:textId="3A761CD4" w:rsidR="000C5936" w:rsidRPr="00827111" w:rsidRDefault="000C5936" w:rsidP="00827111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</w:tcPr>
          <w:p w14:paraId="06638943" w14:textId="603CD44B" w:rsidR="000C5936" w:rsidRPr="00827111" w:rsidRDefault="000C5936" w:rsidP="00827111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339588A9" w14:textId="18A934F0" w:rsidR="000C5936" w:rsidRPr="00827111" w:rsidRDefault="000C5936" w:rsidP="00827111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</w:tcPr>
          <w:p w14:paraId="667E41C6" w14:textId="2E60A00C" w:rsidR="000C5936" w:rsidRPr="00827111" w:rsidRDefault="000C5936" w:rsidP="00827111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gridSpan w:val="2"/>
            <w:vMerge w:val="restart"/>
          </w:tcPr>
          <w:p w14:paraId="14AE25EB" w14:textId="77777777" w:rsidR="000C5936" w:rsidRPr="0053683D" w:rsidRDefault="000C5936" w:rsidP="00827111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53683D" w14:paraId="42CB3DB6" w14:textId="77777777" w:rsidTr="009654FC">
        <w:trPr>
          <w:trHeight w:val="115"/>
        </w:trPr>
        <w:tc>
          <w:tcPr>
            <w:tcW w:w="1838" w:type="dxa"/>
          </w:tcPr>
          <w:p w14:paraId="37A1FA0A" w14:textId="757A945D" w:rsidR="000C5936" w:rsidRPr="0053683D" w:rsidRDefault="00E92B93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5C0229E6" w14:textId="77777777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A0E3558" w14:textId="6B8FFEDE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6E21542C" w14:textId="11A46A55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A708B5" w14:textId="44DDF247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605D0D0" w14:textId="3C668A8C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2"/>
            <w:vMerge/>
          </w:tcPr>
          <w:p w14:paraId="782872DB" w14:textId="77777777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5A2326" w:rsidRPr="0053683D" w14:paraId="7B933848" w14:textId="77777777" w:rsidTr="005A2326">
        <w:trPr>
          <w:trHeight w:val="163"/>
        </w:trPr>
        <w:tc>
          <w:tcPr>
            <w:tcW w:w="1838" w:type="dxa"/>
            <w:shd w:val="clear" w:color="auto" w:fill="F2F2F2" w:themeFill="background1" w:themeFillShade="F2"/>
          </w:tcPr>
          <w:p w14:paraId="24B4FEBB" w14:textId="77777777" w:rsidR="005A2326" w:rsidRPr="00827111" w:rsidRDefault="005A2326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7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6DF9131A" w14:textId="77777777" w:rsidR="005A2326" w:rsidRDefault="00F0723D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sz w:val="18"/>
                <w:szCs w:val="18"/>
                <w:lang w:val="en-US"/>
              </w:rPr>
              <w:t>Catch-up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, </w:t>
            </w:r>
            <w:r w:rsidRPr="00C66B4F">
              <w:rPr>
                <w:rFonts w:cstheme="minorHAnsi"/>
                <w:b/>
                <w:sz w:val="18"/>
                <w:szCs w:val="18"/>
                <w:lang w:val="en-US"/>
              </w:rPr>
              <w:t>SAC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or Exam</w:t>
            </w:r>
            <w:r w:rsidRPr="00C66B4F">
              <w:rPr>
                <w:rFonts w:cstheme="minorHAnsi"/>
                <w:b/>
                <w:sz w:val="18"/>
                <w:szCs w:val="18"/>
                <w:lang w:val="en-US"/>
              </w:rPr>
              <w:t xml:space="preserve"> Week</w:t>
            </w:r>
          </w:p>
          <w:p w14:paraId="4E9D0E3F" w14:textId="075EAD2E" w:rsidR="00E92B93" w:rsidRPr="00827111" w:rsidRDefault="00E92B93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Recommended to do the Practical Activities the week before.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A385735" w14:textId="77777777" w:rsidR="005A2326" w:rsidRPr="00827111" w:rsidRDefault="005A2326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E7681AA" w14:textId="77777777" w:rsidR="005A2326" w:rsidRPr="00827111" w:rsidRDefault="005A2326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35948E1" w14:textId="77777777" w:rsidR="005A2326" w:rsidRPr="00827111" w:rsidRDefault="005A2326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34D855B" w14:textId="77777777" w:rsidR="005A2326" w:rsidRPr="00827111" w:rsidRDefault="005A2326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gridSpan w:val="2"/>
            <w:vMerge w:val="restart"/>
            <w:shd w:val="clear" w:color="auto" w:fill="F2F2F2" w:themeFill="background1" w:themeFillShade="F2"/>
          </w:tcPr>
          <w:p w14:paraId="2001AE94" w14:textId="77777777" w:rsidR="005A2326" w:rsidRPr="0053683D" w:rsidRDefault="005A2326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5A2326" w:rsidRPr="0053683D" w14:paraId="5814FE26" w14:textId="77777777" w:rsidTr="005A2326">
        <w:trPr>
          <w:trHeight w:val="157"/>
        </w:trPr>
        <w:tc>
          <w:tcPr>
            <w:tcW w:w="1838" w:type="dxa"/>
            <w:shd w:val="clear" w:color="auto" w:fill="F2F2F2" w:themeFill="background1" w:themeFillShade="F2"/>
          </w:tcPr>
          <w:p w14:paraId="59E31E29" w14:textId="462E1952" w:rsidR="005A2326" w:rsidRPr="0053683D" w:rsidRDefault="00E92B9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7908FC68" w14:textId="77777777" w:rsidR="005A2326" w:rsidRPr="0053683D" w:rsidRDefault="005A2326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8C82919" w14:textId="77777777" w:rsidR="005A2326" w:rsidRPr="0053683D" w:rsidRDefault="005A2326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61DDA615" w14:textId="77777777" w:rsidR="005A2326" w:rsidRPr="0053683D" w:rsidRDefault="005A2326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F395317" w14:textId="77777777" w:rsidR="005A2326" w:rsidRPr="0053683D" w:rsidRDefault="005A2326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5355C91" w14:textId="77777777" w:rsidR="005A2326" w:rsidRPr="0053683D" w:rsidRDefault="005A2326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14:paraId="0B2CFDE5" w14:textId="77777777" w:rsidR="005A2326" w:rsidRPr="0053683D" w:rsidRDefault="005A2326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</w:tbl>
    <w:p w14:paraId="16C057A2" w14:textId="3EB4DD38" w:rsidR="006E286C" w:rsidRDefault="006E286C" w:rsidP="006E286C">
      <w:pPr>
        <w:spacing w:before="100" w:after="100" w:line="264" w:lineRule="auto"/>
        <w:rPr>
          <w:rFonts w:cstheme="minorHAnsi"/>
          <w:b/>
          <w:bCs/>
          <w:color w:val="70AD47" w:themeColor="accent6"/>
          <w:lang w:val="en-US"/>
        </w:rPr>
      </w:pPr>
      <w:r w:rsidRPr="00DF1DA8">
        <w:rPr>
          <w:rFonts w:cstheme="minorHAnsi"/>
          <w:b/>
          <w:bCs/>
          <w:color w:val="70AD47" w:themeColor="accent6"/>
          <w:lang w:val="en-US"/>
        </w:rPr>
        <w:t xml:space="preserve">Food Studies: Unit </w:t>
      </w:r>
      <w:r>
        <w:rPr>
          <w:rFonts w:cstheme="minorHAnsi"/>
          <w:b/>
          <w:bCs/>
          <w:color w:val="70AD47" w:themeColor="accent6"/>
          <w:lang w:val="en-US"/>
        </w:rPr>
        <w:t>4</w:t>
      </w:r>
      <w:r w:rsidRPr="00DF1DA8">
        <w:rPr>
          <w:rFonts w:cstheme="minorHAnsi"/>
          <w:b/>
          <w:bCs/>
          <w:color w:val="70AD47" w:themeColor="accent6"/>
          <w:lang w:val="en-US"/>
        </w:rPr>
        <w:t xml:space="preserve"> – </w:t>
      </w:r>
      <w:r>
        <w:rPr>
          <w:rFonts w:cstheme="minorHAnsi"/>
          <w:b/>
          <w:bCs/>
          <w:color w:val="70AD47" w:themeColor="accent6"/>
          <w:lang w:val="en-US"/>
        </w:rPr>
        <w:t xml:space="preserve">Food Issues, </w:t>
      </w:r>
      <w:proofErr w:type="gramStart"/>
      <w:r>
        <w:rPr>
          <w:rFonts w:cstheme="minorHAnsi"/>
          <w:b/>
          <w:bCs/>
          <w:color w:val="70AD47" w:themeColor="accent6"/>
          <w:lang w:val="en-US"/>
        </w:rPr>
        <w:t>challenges</w:t>
      </w:r>
      <w:proofErr w:type="gramEnd"/>
      <w:r>
        <w:rPr>
          <w:rFonts w:cstheme="minorHAnsi"/>
          <w:b/>
          <w:bCs/>
          <w:color w:val="70AD47" w:themeColor="accent6"/>
          <w:lang w:val="en-US"/>
        </w:rPr>
        <w:t xml:space="preserve"> and futures</w:t>
      </w:r>
    </w:p>
    <w:p w14:paraId="1383CC99" w14:textId="6BEEAECD" w:rsidR="006E286C" w:rsidRDefault="006E286C" w:rsidP="006E286C">
      <w:r w:rsidRPr="00DF1DA8">
        <w:rPr>
          <w:rFonts w:cstheme="minorHAnsi"/>
          <w:b/>
          <w:bCs/>
          <w:color w:val="70AD47" w:themeColor="accent6"/>
          <w:sz w:val="20"/>
          <w:szCs w:val="20"/>
          <w:lang w:val="en-US"/>
        </w:rPr>
        <w:t xml:space="preserve">Area of Study 1: </w:t>
      </w:r>
      <w:r>
        <w:rPr>
          <w:rFonts w:cstheme="minorHAnsi"/>
          <w:b/>
          <w:bCs/>
          <w:color w:val="70AD47" w:themeColor="accent6"/>
          <w:sz w:val="20"/>
          <w:szCs w:val="20"/>
          <w:lang w:val="en-US"/>
        </w:rPr>
        <w:t>Navigating food information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838"/>
        <w:gridCol w:w="2268"/>
        <w:gridCol w:w="2126"/>
        <w:gridCol w:w="2127"/>
        <w:gridCol w:w="2126"/>
        <w:gridCol w:w="2268"/>
        <w:gridCol w:w="16"/>
        <w:gridCol w:w="2535"/>
      </w:tblGrid>
      <w:tr w:rsidR="00F0723D" w:rsidRPr="0053683D" w14:paraId="6D940D69" w14:textId="77777777" w:rsidTr="00BD14EC">
        <w:tc>
          <w:tcPr>
            <w:tcW w:w="1838" w:type="dxa"/>
          </w:tcPr>
          <w:p w14:paraId="0689363F" w14:textId="77777777" w:rsidR="00F0723D" w:rsidRPr="00827111" w:rsidRDefault="00F0723D" w:rsidP="00BD14E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8</w:t>
            </w:r>
          </w:p>
        </w:tc>
        <w:tc>
          <w:tcPr>
            <w:tcW w:w="2268" w:type="dxa"/>
            <w:vMerge w:val="restart"/>
          </w:tcPr>
          <w:p w14:paraId="58F2B7B9" w14:textId="77777777" w:rsidR="00F0723D" w:rsidRPr="00827111" w:rsidRDefault="00F0723D" w:rsidP="00BD14E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4.1.1  &amp; 4.1.2 – Food knowledge and skills and evidence-based research</w:t>
            </w:r>
          </w:p>
        </w:tc>
        <w:tc>
          <w:tcPr>
            <w:tcW w:w="2126" w:type="dxa"/>
          </w:tcPr>
          <w:p w14:paraId="727F0DD2" w14:textId="77777777" w:rsidR="00F0723D" w:rsidRPr="00827111" w:rsidRDefault="00F0723D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</w:tcPr>
          <w:p w14:paraId="0F42146C" w14:textId="77777777" w:rsidR="00F0723D" w:rsidRPr="00827111" w:rsidRDefault="00F0723D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751632B2" w14:textId="77777777" w:rsidR="00F0723D" w:rsidRPr="00827111" w:rsidRDefault="00F0723D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</w:tcPr>
          <w:p w14:paraId="6FA3D118" w14:textId="77777777" w:rsidR="00F0723D" w:rsidRPr="00827111" w:rsidRDefault="00F0723D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gridSpan w:val="2"/>
            <w:vMerge w:val="restart"/>
          </w:tcPr>
          <w:p w14:paraId="7A997E6D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F0723D" w:rsidRPr="0053683D" w14:paraId="4F13EE38" w14:textId="77777777" w:rsidTr="00BD14EC">
        <w:trPr>
          <w:trHeight w:val="82"/>
        </w:trPr>
        <w:tc>
          <w:tcPr>
            <w:tcW w:w="1838" w:type="dxa"/>
          </w:tcPr>
          <w:p w14:paraId="63D3720C" w14:textId="7D44CD2B" w:rsidR="00F0723D" w:rsidRDefault="00F0723D" w:rsidP="00BD14E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sz w:val="18"/>
                <w:szCs w:val="18"/>
                <w:lang w:val="en-US"/>
              </w:rPr>
              <w:t>1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>3</w:t>
            </w:r>
            <w:r w:rsidRPr="00827111">
              <w:rPr>
                <w:rFonts w:cstheme="minorHAnsi"/>
                <w:b/>
                <w:sz w:val="18"/>
                <w:szCs w:val="18"/>
                <w:vertAlign w:val="superscript"/>
                <w:lang w:val="en-US"/>
              </w:rPr>
              <w:t>th</w:t>
            </w:r>
            <w:r w:rsidRPr="00827111">
              <w:rPr>
                <w:rFonts w:cstheme="minorHAnsi"/>
                <w:b/>
                <w:sz w:val="18"/>
                <w:szCs w:val="18"/>
                <w:lang w:val="en-US"/>
              </w:rPr>
              <w:t xml:space="preserve"> Jun – 16</w:t>
            </w:r>
            <w:r w:rsidRPr="00827111">
              <w:rPr>
                <w:rFonts w:cstheme="minorHAnsi"/>
                <w:b/>
                <w:sz w:val="18"/>
                <w:szCs w:val="18"/>
                <w:vertAlign w:val="superscript"/>
                <w:lang w:val="en-US"/>
              </w:rPr>
              <w:t>th</w:t>
            </w:r>
            <w:r w:rsidRPr="00827111">
              <w:rPr>
                <w:rFonts w:cstheme="minorHAnsi"/>
                <w:b/>
                <w:sz w:val="18"/>
                <w:szCs w:val="18"/>
                <w:lang w:val="en-US"/>
              </w:rPr>
              <w:t xml:space="preserve"> Jun</w:t>
            </w:r>
          </w:p>
          <w:p w14:paraId="41CB2EC5" w14:textId="76DD58A4" w:rsidR="00F0723D" w:rsidRPr="0053683D" w:rsidRDefault="00E92B93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2ACE1170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E7FAF4F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43753753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2D84BE4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3EE40A0C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2"/>
            <w:vMerge/>
          </w:tcPr>
          <w:p w14:paraId="4D624C3F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5A2326" w:rsidRPr="0053683D" w14:paraId="3E6C9243" w14:textId="77777777" w:rsidTr="005A2326">
        <w:trPr>
          <w:trHeight w:val="392"/>
        </w:trPr>
        <w:tc>
          <w:tcPr>
            <w:tcW w:w="1838" w:type="dxa"/>
            <w:shd w:val="clear" w:color="auto" w:fill="F2F2F2" w:themeFill="background1" w:themeFillShade="F2"/>
          </w:tcPr>
          <w:p w14:paraId="78CDCA0A" w14:textId="0FF0AD5C" w:rsidR="005A2326" w:rsidRPr="00827111" w:rsidRDefault="005A2326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9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09CCD9BF" w14:textId="110178D0" w:rsidR="005A2326" w:rsidRPr="00827111" w:rsidRDefault="00F0723D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4.1.3 – Criteria used when assessing the validity of food information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2CA2E76" w14:textId="77777777" w:rsidR="005A2326" w:rsidRPr="00827111" w:rsidRDefault="005A2326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71650F93" w14:textId="77777777" w:rsidR="005A2326" w:rsidRPr="00827111" w:rsidRDefault="005A2326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D1368C5" w14:textId="77777777" w:rsidR="005A2326" w:rsidRPr="00827111" w:rsidRDefault="005A2326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CA73CD5" w14:textId="77777777" w:rsidR="005A2326" w:rsidRPr="00827111" w:rsidRDefault="005A2326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gridSpan w:val="2"/>
            <w:vMerge w:val="restart"/>
            <w:shd w:val="clear" w:color="auto" w:fill="F2F2F2" w:themeFill="background1" w:themeFillShade="F2"/>
          </w:tcPr>
          <w:p w14:paraId="36D5AD77" w14:textId="77777777" w:rsidR="005A2326" w:rsidRPr="0053683D" w:rsidRDefault="005A2326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5A2326" w:rsidRPr="0053683D" w14:paraId="342A148C" w14:textId="77777777" w:rsidTr="005A2326">
        <w:trPr>
          <w:trHeight w:val="157"/>
        </w:trPr>
        <w:tc>
          <w:tcPr>
            <w:tcW w:w="1838" w:type="dxa"/>
            <w:shd w:val="clear" w:color="auto" w:fill="F2F2F2" w:themeFill="background1" w:themeFillShade="F2"/>
          </w:tcPr>
          <w:p w14:paraId="6633DA9F" w14:textId="7187C7D9" w:rsidR="005A2326" w:rsidRPr="0053683D" w:rsidRDefault="00E92B9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6E56EE22" w14:textId="77777777" w:rsidR="005A2326" w:rsidRPr="0053683D" w:rsidRDefault="005A2326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7FA8F88" w14:textId="77777777" w:rsidR="005A2326" w:rsidRPr="0053683D" w:rsidRDefault="005A2326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02610D95" w14:textId="77777777" w:rsidR="005A2326" w:rsidRPr="0053683D" w:rsidRDefault="005A2326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052B0F1" w14:textId="77777777" w:rsidR="005A2326" w:rsidRPr="0053683D" w:rsidRDefault="005A2326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F5B0703" w14:textId="77777777" w:rsidR="005A2326" w:rsidRPr="0053683D" w:rsidRDefault="005A2326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14:paraId="4228D96D" w14:textId="77777777" w:rsidR="005A2326" w:rsidRPr="0053683D" w:rsidRDefault="005A2326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6E286C" w:rsidRPr="00C66B4F" w14:paraId="5177E58F" w14:textId="77777777" w:rsidTr="00BD14EC">
        <w:tc>
          <w:tcPr>
            <w:tcW w:w="1838" w:type="dxa"/>
            <w:shd w:val="clear" w:color="auto" w:fill="E2EFD9" w:themeFill="accent6" w:themeFillTint="33"/>
          </w:tcPr>
          <w:p w14:paraId="43D9DE77" w14:textId="77777777" w:rsidR="006E286C" w:rsidRPr="00C66B4F" w:rsidRDefault="006E286C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Term Three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838554C" w14:textId="77777777" w:rsidR="006E286C" w:rsidRPr="00C66B4F" w:rsidRDefault="006E286C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Topic</w:t>
            </w:r>
          </w:p>
        </w:tc>
        <w:tc>
          <w:tcPr>
            <w:tcW w:w="8663" w:type="dxa"/>
            <w:gridSpan w:val="5"/>
            <w:shd w:val="clear" w:color="auto" w:fill="E2EFD9" w:themeFill="accent6" w:themeFillTint="33"/>
          </w:tcPr>
          <w:p w14:paraId="442D04D3" w14:textId="77777777" w:rsidR="006E286C" w:rsidRPr="00C66B4F" w:rsidRDefault="006E286C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Weekly Lessons</w:t>
            </w:r>
          </w:p>
        </w:tc>
        <w:tc>
          <w:tcPr>
            <w:tcW w:w="2535" w:type="dxa"/>
            <w:shd w:val="clear" w:color="auto" w:fill="E2EFD9" w:themeFill="accent6" w:themeFillTint="33"/>
          </w:tcPr>
          <w:p w14:paraId="0E1EDFAF" w14:textId="77777777" w:rsidR="006E286C" w:rsidRPr="00C66B4F" w:rsidRDefault="006E286C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Learning Tasks</w:t>
            </w:r>
          </w:p>
        </w:tc>
      </w:tr>
      <w:tr w:rsidR="006E286C" w:rsidRPr="0053683D" w14:paraId="5A214BCF" w14:textId="77777777" w:rsidTr="00BD14EC">
        <w:tc>
          <w:tcPr>
            <w:tcW w:w="1838" w:type="dxa"/>
          </w:tcPr>
          <w:p w14:paraId="7FAE867F" w14:textId="77777777" w:rsidR="006E286C" w:rsidRPr="00827111" w:rsidRDefault="006E286C" w:rsidP="00BD14E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1</w:t>
            </w:r>
          </w:p>
        </w:tc>
        <w:tc>
          <w:tcPr>
            <w:tcW w:w="2268" w:type="dxa"/>
            <w:vMerge w:val="restart"/>
          </w:tcPr>
          <w:p w14:paraId="656AB763" w14:textId="046F87FA" w:rsidR="006E286C" w:rsidRPr="00827111" w:rsidRDefault="00F0723D" w:rsidP="00BD14E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4.1.4 – Assessing claims made by weight-loss and nutrient supplement companies</w:t>
            </w:r>
          </w:p>
        </w:tc>
        <w:tc>
          <w:tcPr>
            <w:tcW w:w="2126" w:type="dxa"/>
          </w:tcPr>
          <w:p w14:paraId="4A0A378B" w14:textId="77777777" w:rsidR="006E286C" w:rsidRPr="00827111" w:rsidRDefault="006E286C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</w:tcPr>
          <w:p w14:paraId="05019C87" w14:textId="77777777" w:rsidR="006E286C" w:rsidRPr="00827111" w:rsidRDefault="006E286C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29DE9008" w14:textId="77777777" w:rsidR="006E286C" w:rsidRPr="00827111" w:rsidRDefault="006E286C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</w:tcPr>
          <w:p w14:paraId="5A484418" w14:textId="77777777" w:rsidR="006E286C" w:rsidRPr="00827111" w:rsidRDefault="006E286C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gridSpan w:val="2"/>
            <w:vMerge w:val="restart"/>
          </w:tcPr>
          <w:p w14:paraId="2169279C" w14:textId="77777777" w:rsidR="006E286C" w:rsidRPr="0053683D" w:rsidRDefault="006E286C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6E286C" w:rsidRPr="0053683D" w14:paraId="3C0BA90C" w14:textId="77777777" w:rsidTr="00BD14EC">
        <w:trPr>
          <w:trHeight w:val="82"/>
        </w:trPr>
        <w:tc>
          <w:tcPr>
            <w:tcW w:w="1838" w:type="dxa"/>
          </w:tcPr>
          <w:p w14:paraId="4A66309F" w14:textId="162C62FC" w:rsidR="006E286C" w:rsidRPr="0053683D" w:rsidRDefault="00E92B93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4D64173B" w14:textId="77777777" w:rsidR="006E286C" w:rsidRPr="0053683D" w:rsidRDefault="006E286C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3DC199D" w14:textId="77777777" w:rsidR="006E286C" w:rsidRPr="0053683D" w:rsidRDefault="006E286C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7DCF5414" w14:textId="77777777" w:rsidR="006E286C" w:rsidRPr="0053683D" w:rsidRDefault="006E286C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5D97E60" w14:textId="77777777" w:rsidR="006E286C" w:rsidRPr="0053683D" w:rsidRDefault="006E286C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53D1ED22" w14:textId="77777777" w:rsidR="006E286C" w:rsidRPr="0053683D" w:rsidRDefault="006E286C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2"/>
            <w:vMerge/>
          </w:tcPr>
          <w:p w14:paraId="37831D66" w14:textId="77777777" w:rsidR="006E286C" w:rsidRPr="0053683D" w:rsidRDefault="006E286C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654FC" w:rsidRPr="0053683D" w14:paraId="0953C3FF" w14:textId="77777777" w:rsidTr="009654FC">
        <w:trPr>
          <w:trHeight w:val="163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66277D" w14:textId="4B3FF4E1" w:rsidR="009654FC" w:rsidRPr="00827111" w:rsidRDefault="009654FC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2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05BB28" w14:textId="7DAD801E" w:rsidR="009654FC" w:rsidRPr="00827111" w:rsidRDefault="00F0723D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4.1.5 – Nutrient content claims and health claims on food labels and in food advertisements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E9B1B7" w14:textId="77777777" w:rsidR="009654FC" w:rsidRPr="00827111" w:rsidRDefault="009654FC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539E8F" w14:textId="77777777" w:rsidR="009654FC" w:rsidRPr="00827111" w:rsidRDefault="009654FC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F6AF10" w14:textId="77777777" w:rsidR="009654FC" w:rsidRPr="00827111" w:rsidRDefault="009654FC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A6CDDB" w14:textId="77777777" w:rsidR="009654FC" w:rsidRPr="00827111" w:rsidRDefault="009654FC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342A9E" w14:textId="77777777" w:rsidR="009654FC" w:rsidRPr="0053683D" w:rsidRDefault="009654FC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654FC" w:rsidRPr="0053683D" w14:paraId="50DDA656" w14:textId="77777777" w:rsidTr="009654FC">
        <w:trPr>
          <w:trHeight w:val="157"/>
        </w:trPr>
        <w:tc>
          <w:tcPr>
            <w:tcW w:w="1838" w:type="dxa"/>
            <w:shd w:val="clear" w:color="auto" w:fill="F2F2F2" w:themeFill="background1" w:themeFillShade="F2"/>
          </w:tcPr>
          <w:p w14:paraId="3271A26C" w14:textId="44B316B1" w:rsidR="009654FC" w:rsidRPr="0053683D" w:rsidRDefault="00E92B9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4C70E3AC" w14:textId="77777777" w:rsidR="009654FC" w:rsidRPr="0053683D" w:rsidRDefault="009654FC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21DB208B" w14:textId="77777777" w:rsidR="009654FC" w:rsidRPr="0053683D" w:rsidRDefault="009654FC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6E7C2CEA" w14:textId="77777777" w:rsidR="009654FC" w:rsidRPr="0053683D" w:rsidRDefault="009654FC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2CD40498" w14:textId="77777777" w:rsidR="009654FC" w:rsidRPr="0053683D" w:rsidRDefault="009654FC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CC11129" w14:textId="77777777" w:rsidR="009654FC" w:rsidRPr="0053683D" w:rsidRDefault="009654FC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14:paraId="75BC38D8" w14:textId="77777777" w:rsidR="009654FC" w:rsidRPr="0053683D" w:rsidRDefault="009654FC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654FC" w:rsidRPr="0053683D" w14:paraId="046B6CD3" w14:textId="77777777" w:rsidTr="009654FC">
        <w:tc>
          <w:tcPr>
            <w:tcW w:w="1838" w:type="dxa"/>
          </w:tcPr>
          <w:p w14:paraId="4226A9A1" w14:textId="1ABA3648" w:rsidR="009654FC" w:rsidRPr="00827111" w:rsidRDefault="009654FC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3</w:t>
            </w:r>
          </w:p>
        </w:tc>
        <w:tc>
          <w:tcPr>
            <w:tcW w:w="2268" w:type="dxa"/>
            <w:vMerge w:val="restart"/>
          </w:tcPr>
          <w:p w14:paraId="60464AA5" w14:textId="2008956D" w:rsidR="009654FC" w:rsidRPr="00827111" w:rsidRDefault="00F0723D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4.1.6 – Practical ways to apply healthy eating recommendations</w:t>
            </w:r>
          </w:p>
        </w:tc>
        <w:tc>
          <w:tcPr>
            <w:tcW w:w="2126" w:type="dxa"/>
          </w:tcPr>
          <w:p w14:paraId="03AA8EE3" w14:textId="77777777" w:rsidR="009654FC" w:rsidRPr="00827111" w:rsidRDefault="009654FC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</w:tcPr>
          <w:p w14:paraId="41384001" w14:textId="77777777" w:rsidR="009654FC" w:rsidRPr="00827111" w:rsidRDefault="009654FC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25FC4047" w14:textId="77777777" w:rsidR="009654FC" w:rsidRPr="00827111" w:rsidRDefault="009654FC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</w:tcPr>
          <w:p w14:paraId="593ABC6F" w14:textId="77777777" w:rsidR="009654FC" w:rsidRPr="00827111" w:rsidRDefault="009654FC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gridSpan w:val="2"/>
            <w:vMerge w:val="restart"/>
          </w:tcPr>
          <w:p w14:paraId="3D5BC398" w14:textId="77777777" w:rsidR="009654FC" w:rsidRPr="0053683D" w:rsidRDefault="009654FC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654FC" w:rsidRPr="0053683D" w14:paraId="2DFC0CB1" w14:textId="77777777" w:rsidTr="009654FC">
        <w:trPr>
          <w:trHeight w:val="82"/>
        </w:trPr>
        <w:tc>
          <w:tcPr>
            <w:tcW w:w="1838" w:type="dxa"/>
          </w:tcPr>
          <w:p w14:paraId="66C7D80D" w14:textId="6060D4EF" w:rsidR="009654FC" w:rsidRPr="0053683D" w:rsidRDefault="00E92B9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lastRenderedPageBreak/>
              <w:t>Date</w:t>
            </w:r>
          </w:p>
        </w:tc>
        <w:tc>
          <w:tcPr>
            <w:tcW w:w="2268" w:type="dxa"/>
            <w:vMerge/>
          </w:tcPr>
          <w:p w14:paraId="1BB84D7B" w14:textId="77777777" w:rsidR="009654FC" w:rsidRPr="0053683D" w:rsidRDefault="009654FC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8812A99" w14:textId="77777777" w:rsidR="009654FC" w:rsidRPr="0053683D" w:rsidRDefault="009654FC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5E4BEAEC" w14:textId="77777777" w:rsidR="009654FC" w:rsidRPr="0053683D" w:rsidRDefault="009654FC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1805A8B" w14:textId="77777777" w:rsidR="009654FC" w:rsidRPr="0053683D" w:rsidRDefault="009654FC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541E552B" w14:textId="77777777" w:rsidR="009654FC" w:rsidRPr="0053683D" w:rsidRDefault="009654FC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2"/>
            <w:vMerge/>
          </w:tcPr>
          <w:p w14:paraId="2AB6482F" w14:textId="77777777" w:rsidR="009654FC" w:rsidRPr="0053683D" w:rsidRDefault="009654FC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654FC" w:rsidRPr="0053683D" w14:paraId="64359832" w14:textId="77777777" w:rsidTr="009654FC">
        <w:trPr>
          <w:trHeight w:val="163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295B90" w14:textId="0E45A43A" w:rsidR="009654FC" w:rsidRPr="00827111" w:rsidRDefault="009654FC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4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E001F1" w14:textId="77777777" w:rsidR="009654FC" w:rsidRDefault="00F0723D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sz w:val="18"/>
                <w:szCs w:val="18"/>
                <w:lang w:val="en-US"/>
              </w:rPr>
              <w:t>Catch-up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, </w:t>
            </w:r>
            <w:r w:rsidRPr="00C66B4F">
              <w:rPr>
                <w:rFonts w:cstheme="minorHAnsi"/>
                <w:b/>
                <w:sz w:val="18"/>
                <w:szCs w:val="18"/>
                <w:lang w:val="en-US"/>
              </w:rPr>
              <w:t>SAC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or Exam</w:t>
            </w:r>
            <w:r w:rsidRPr="00C66B4F">
              <w:rPr>
                <w:rFonts w:cstheme="minorHAnsi"/>
                <w:b/>
                <w:sz w:val="18"/>
                <w:szCs w:val="18"/>
                <w:lang w:val="en-US"/>
              </w:rPr>
              <w:t xml:space="preserve"> Week</w:t>
            </w:r>
          </w:p>
          <w:p w14:paraId="02AA79B5" w14:textId="10B7543E" w:rsidR="00E92B93" w:rsidRPr="00827111" w:rsidRDefault="00E92B93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Recommended to do the Practical Activities the week before.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0BD8C9" w14:textId="77777777" w:rsidR="009654FC" w:rsidRPr="00827111" w:rsidRDefault="009654FC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889487" w14:textId="77777777" w:rsidR="009654FC" w:rsidRPr="00827111" w:rsidRDefault="009654FC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B6D309" w14:textId="77777777" w:rsidR="009654FC" w:rsidRPr="00827111" w:rsidRDefault="009654FC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CAF1DD" w14:textId="77777777" w:rsidR="009654FC" w:rsidRPr="00827111" w:rsidRDefault="009654FC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AD6CD9" w14:textId="77777777" w:rsidR="009654FC" w:rsidRPr="0053683D" w:rsidRDefault="009654FC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654FC" w:rsidRPr="0053683D" w14:paraId="34C25911" w14:textId="77777777" w:rsidTr="009654FC">
        <w:trPr>
          <w:trHeight w:val="157"/>
        </w:trPr>
        <w:tc>
          <w:tcPr>
            <w:tcW w:w="1838" w:type="dxa"/>
            <w:shd w:val="clear" w:color="auto" w:fill="F2F2F2" w:themeFill="background1" w:themeFillShade="F2"/>
          </w:tcPr>
          <w:p w14:paraId="225C5388" w14:textId="0A0A9C64" w:rsidR="009654FC" w:rsidRPr="0053683D" w:rsidRDefault="00E92B9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4AFD4A45" w14:textId="77777777" w:rsidR="009654FC" w:rsidRPr="0053683D" w:rsidRDefault="009654FC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21705F1" w14:textId="77777777" w:rsidR="009654FC" w:rsidRPr="0053683D" w:rsidRDefault="009654FC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784BD653" w14:textId="77777777" w:rsidR="009654FC" w:rsidRPr="0053683D" w:rsidRDefault="009654FC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06A1E06" w14:textId="77777777" w:rsidR="009654FC" w:rsidRPr="0053683D" w:rsidRDefault="009654FC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20E86FF" w14:textId="77777777" w:rsidR="009654FC" w:rsidRPr="0053683D" w:rsidRDefault="009654FC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14:paraId="125DD508" w14:textId="77777777" w:rsidR="009654FC" w:rsidRPr="0053683D" w:rsidRDefault="009654FC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</w:tbl>
    <w:p w14:paraId="603113F3" w14:textId="77777777" w:rsidR="00705CE1" w:rsidRDefault="00705CE1" w:rsidP="00705CE1">
      <w:pPr>
        <w:spacing w:before="120"/>
      </w:pPr>
      <w:r w:rsidRPr="00DF1DA8">
        <w:rPr>
          <w:rFonts w:cstheme="minorHAnsi"/>
          <w:b/>
          <w:bCs/>
          <w:color w:val="70AD47" w:themeColor="accent6"/>
          <w:sz w:val="20"/>
          <w:szCs w:val="20"/>
          <w:lang w:val="en-US"/>
        </w:rPr>
        <w:t xml:space="preserve">Area of Study 2: </w:t>
      </w:r>
      <w:r>
        <w:rPr>
          <w:rFonts w:cstheme="minorHAnsi"/>
          <w:b/>
          <w:bCs/>
          <w:color w:val="70AD47" w:themeColor="accent6"/>
          <w:sz w:val="20"/>
          <w:szCs w:val="20"/>
          <w:lang w:val="en-US"/>
        </w:rPr>
        <w:t>Environment and Ethics</w:t>
      </w:r>
      <w:r>
        <w:t xml:space="preserve"> 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838"/>
        <w:gridCol w:w="2268"/>
        <w:gridCol w:w="2126"/>
        <w:gridCol w:w="2127"/>
        <w:gridCol w:w="2126"/>
        <w:gridCol w:w="2268"/>
        <w:gridCol w:w="2551"/>
      </w:tblGrid>
      <w:tr w:rsidR="00705CE1" w:rsidRPr="0053683D" w14:paraId="040B7D3F" w14:textId="77777777" w:rsidTr="00BD14EC">
        <w:tc>
          <w:tcPr>
            <w:tcW w:w="1838" w:type="dxa"/>
            <w:shd w:val="clear" w:color="auto" w:fill="E2EFD9" w:themeFill="accent6" w:themeFillTint="33"/>
          </w:tcPr>
          <w:p w14:paraId="55D7468A" w14:textId="38396DC8" w:rsidR="00705CE1" w:rsidRPr="0053683D" w:rsidRDefault="00705CE1" w:rsidP="00705CE1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Term Three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3EBA003D" w14:textId="32CE5449" w:rsidR="00705CE1" w:rsidRPr="0053683D" w:rsidRDefault="00705CE1" w:rsidP="00705CE1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Topic</w:t>
            </w:r>
          </w:p>
        </w:tc>
        <w:tc>
          <w:tcPr>
            <w:tcW w:w="8647" w:type="dxa"/>
            <w:gridSpan w:val="4"/>
            <w:shd w:val="clear" w:color="auto" w:fill="E2EFD9" w:themeFill="accent6" w:themeFillTint="33"/>
          </w:tcPr>
          <w:p w14:paraId="00A7F16A" w14:textId="5A4F842D" w:rsidR="00705CE1" w:rsidRPr="0053683D" w:rsidRDefault="00705CE1" w:rsidP="00705CE1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Weekly Lessons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45E52D66" w14:textId="750EE34D" w:rsidR="00705CE1" w:rsidRPr="0053683D" w:rsidRDefault="00705CE1" w:rsidP="00705CE1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Learning Tasks</w:t>
            </w:r>
          </w:p>
        </w:tc>
      </w:tr>
      <w:tr w:rsidR="009B3C0E" w:rsidRPr="0053683D" w14:paraId="46B3DFB9" w14:textId="77777777" w:rsidTr="009654FC">
        <w:tc>
          <w:tcPr>
            <w:tcW w:w="1838" w:type="dxa"/>
          </w:tcPr>
          <w:p w14:paraId="06199105" w14:textId="4EE741BE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5</w:t>
            </w:r>
          </w:p>
        </w:tc>
        <w:tc>
          <w:tcPr>
            <w:tcW w:w="2268" w:type="dxa"/>
            <w:vMerge w:val="restart"/>
          </w:tcPr>
          <w:p w14:paraId="1DDD205F" w14:textId="5E9487E7" w:rsidR="009B3C0E" w:rsidRPr="00827111" w:rsidRDefault="00F0723D" w:rsidP="009B3C0E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4.2.1 – Key issues of the challenge of adequately feeding a rising world population</w:t>
            </w:r>
          </w:p>
        </w:tc>
        <w:tc>
          <w:tcPr>
            <w:tcW w:w="2126" w:type="dxa"/>
          </w:tcPr>
          <w:p w14:paraId="472F8ECA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</w:tcPr>
          <w:p w14:paraId="0685B0A8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51D6C544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</w:tcPr>
          <w:p w14:paraId="375AB04C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</w:tcPr>
          <w:p w14:paraId="2D2A3159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B3C0E" w:rsidRPr="0053683D" w14:paraId="13047B7F" w14:textId="77777777" w:rsidTr="009654FC">
        <w:trPr>
          <w:trHeight w:val="82"/>
        </w:trPr>
        <w:tc>
          <w:tcPr>
            <w:tcW w:w="1838" w:type="dxa"/>
          </w:tcPr>
          <w:p w14:paraId="30CB4164" w14:textId="1A32C19A" w:rsidR="009B3C0E" w:rsidRPr="0053683D" w:rsidRDefault="00E92B93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00986DC7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2B8139A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1AD4F083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61B9074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A819B31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14:paraId="792B73C0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B3C0E" w:rsidRPr="0053683D" w14:paraId="163CBE1C" w14:textId="77777777" w:rsidTr="009654FC">
        <w:tc>
          <w:tcPr>
            <w:tcW w:w="1838" w:type="dxa"/>
            <w:shd w:val="clear" w:color="auto" w:fill="F2F2F2" w:themeFill="background1" w:themeFillShade="F2"/>
          </w:tcPr>
          <w:p w14:paraId="02988F54" w14:textId="18BCA022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6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31BF3A85" w14:textId="34897B65" w:rsidR="009B3C0E" w:rsidRPr="00827111" w:rsidRDefault="00F0723D" w:rsidP="009B3C0E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4.2.2 – Relationship between food security, food sovereignty and food citizenship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034D238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57166EA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A85FE2A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1748553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</w:tcPr>
          <w:p w14:paraId="6E2B8290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B3C0E" w:rsidRPr="0053683D" w14:paraId="76A0B6DD" w14:textId="77777777" w:rsidTr="00A33173">
        <w:trPr>
          <w:trHeight w:val="82"/>
        </w:trPr>
        <w:tc>
          <w:tcPr>
            <w:tcW w:w="1838" w:type="dxa"/>
            <w:shd w:val="clear" w:color="auto" w:fill="F2F2F2" w:themeFill="background1" w:themeFillShade="F2"/>
          </w:tcPr>
          <w:p w14:paraId="04043C8C" w14:textId="541605B4" w:rsidR="009B3C0E" w:rsidRPr="0053683D" w:rsidRDefault="00E92B93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31937AF0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1E005E2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0A4E6787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CE650E7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ABA9ADB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14:paraId="53D3924F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B3C0E" w:rsidRPr="0053683D" w14:paraId="145AFA58" w14:textId="77777777" w:rsidTr="009654FC">
        <w:trPr>
          <w:trHeight w:val="345"/>
        </w:trPr>
        <w:tc>
          <w:tcPr>
            <w:tcW w:w="1838" w:type="dxa"/>
          </w:tcPr>
          <w:p w14:paraId="12A11CE7" w14:textId="2981A811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7</w:t>
            </w:r>
          </w:p>
        </w:tc>
        <w:tc>
          <w:tcPr>
            <w:tcW w:w="2268" w:type="dxa"/>
            <w:vMerge w:val="restart"/>
          </w:tcPr>
          <w:p w14:paraId="49DE81E4" w14:textId="0ED31B67" w:rsidR="009B3C0E" w:rsidRPr="00827111" w:rsidRDefault="00F0723D" w:rsidP="009B3C0E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4.2.3 – </w:t>
            </w:r>
            <w:r w:rsidR="00E92B93">
              <w:rPr>
                <w:rFonts w:cstheme="minorHAnsi"/>
                <w:b/>
                <w:sz w:val="18"/>
                <w:szCs w:val="18"/>
                <w:lang w:val="en-US"/>
              </w:rPr>
              <w:t>Sociocultural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and ethical </w:t>
            </w:r>
            <w:r w:rsidR="00E92B93">
              <w:rPr>
                <w:rFonts w:cstheme="minorHAnsi"/>
                <w:b/>
                <w:sz w:val="18"/>
                <w:szCs w:val="18"/>
                <w:lang w:val="en-US"/>
              </w:rPr>
              <w:t>concerns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of Australian food consumers</w:t>
            </w:r>
          </w:p>
        </w:tc>
        <w:tc>
          <w:tcPr>
            <w:tcW w:w="2126" w:type="dxa"/>
          </w:tcPr>
          <w:p w14:paraId="7829D59A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</w:tcPr>
          <w:p w14:paraId="77F4639C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759E62D0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</w:tcPr>
          <w:p w14:paraId="5841AB3D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</w:tcPr>
          <w:p w14:paraId="6A532FBB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B3C0E" w:rsidRPr="0053683D" w14:paraId="4926A7BF" w14:textId="77777777" w:rsidTr="009654FC">
        <w:trPr>
          <w:trHeight w:val="345"/>
        </w:trPr>
        <w:tc>
          <w:tcPr>
            <w:tcW w:w="1838" w:type="dxa"/>
          </w:tcPr>
          <w:p w14:paraId="2830F749" w14:textId="62956BB8" w:rsidR="009B3C0E" w:rsidRDefault="00E92B93" w:rsidP="009B3C0E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798B7E89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78257DC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5E718A22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44CD13E4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A80EDFE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0F36ECCA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B3C0E" w:rsidRPr="0053683D" w14:paraId="39F1753D" w14:textId="77777777" w:rsidTr="00A33173">
        <w:trPr>
          <w:trHeight w:val="345"/>
        </w:trPr>
        <w:tc>
          <w:tcPr>
            <w:tcW w:w="1838" w:type="dxa"/>
            <w:shd w:val="clear" w:color="auto" w:fill="F2F2F2" w:themeFill="background1" w:themeFillShade="F2"/>
          </w:tcPr>
          <w:p w14:paraId="77FB1F4A" w14:textId="44D8D1DE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8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77EC4DF2" w14:textId="192F86FC" w:rsidR="009B3C0E" w:rsidRPr="00827111" w:rsidRDefault="00F0723D" w:rsidP="009B3C0E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F0723D">
              <w:rPr>
                <w:rFonts w:cstheme="minorHAnsi"/>
                <w:b/>
                <w:sz w:val="18"/>
                <w:szCs w:val="18"/>
                <w:lang w:val="en-US"/>
              </w:rPr>
              <w:t>4.2.4 – The Environmental Sustainability of Primary Food Production in Australia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F77303B" w14:textId="32D69B85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A820FE3" w14:textId="6E191A73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AA86A1B" w14:textId="5418A583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9FB6434" w14:textId="5092769E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</w:tcPr>
          <w:p w14:paraId="7C3FE2EC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B3C0E" w:rsidRPr="0053683D" w14:paraId="6EB71248" w14:textId="77777777" w:rsidTr="00A33173">
        <w:trPr>
          <w:trHeight w:val="345"/>
        </w:trPr>
        <w:tc>
          <w:tcPr>
            <w:tcW w:w="1838" w:type="dxa"/>
            <w:shd w:val="clear" w:color="auto" w:fill="F2F2F2" w:themeFill="background1" w:themeFillShade="F2"/>
          </w:tcPr>
          <w:p w14:paraId="1AB103B0" w14:textId="486FC9D7" w:rsidR="009B3C0E" w:rsidRDefault="00E92B93" w:rsidP="009B3C0E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13E737D4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28557F08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72F72687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E8DF3F8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76D52C5C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14:paraId="6B13B942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A33173" w:rsidRPr="0053683D" w14:paraId="7C8436B5" w14:textId="77777777" w:rsidTr="00A33173">
        <w:tc>
          <w:tcPr>
            <w:tcW w:w="1838" w:type="dxa"/>
          </w:tcPr>
          <w:p w14:paraId="333A5BB8" w14:textId="425144B0" w:rsidR="00A33173" w:rsidRPr="00A33173" w:rsidRDefault="00A33173" w:rsidP="00342EE2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sz w:val="18"/>
                <w:szCs w:val="18"/>
                <w:lang w:val="en-US"/>
              </w:rPr>
              <w:t>Week 9</w:t>
            </w:r>
          </w:p>
        </w:tc>
        <w:tc>
          <w:tcPr>
            <w:tcW w:w="2268" w:type="dxa"/>
            <w:vMerge w:val="restart"/>
          </w:tcPr>
          <w:p w14:paraId="60DD7131" w14:textId="7C242B36" w:rsidR="00A33173" w:rsidRPr="00F0723D" w:rsidRDefault="00F0723D" w:rsidP="00342EE2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F0723D">
              <w:rPr>
                <w:rFonts w:cstheme="minorHAnsi"/>
                <w:b/>
                <w:sz w:val="18"/>
                <w:szCs w:val="18"/>
                <w:lang w:val="en-US"/>
              </w:rPr>
              <w:t>4.2.5 – The Environmental effects of food processing and manufacturing, retailing and consumption in Australia.</w:t>
            </w:r>
          </w:p>
        </w:tc>
        <w:tc>
          <w:tcPr>
            <w:tcW w:w="2126" w:type="dxa"/>
          </w:tcPr>
          <w:p w14:paraId="2A4C4C5A" w14:textId="77777777" w:rsidR="00A33173" w:rsidRPr="00A33173" w:rsidRDefault="00A33173" w:rsidP="00342EE2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</w:tcPr>
          <w:p w14:paraId="4C19F395" w14:textId="77777777" w:rsidR="00A33173" w:rsidRPr="00A33173" w:rsidRDefault="00A33173" w:rsidP="00342EE2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1AA281A2" w14:textId="77777777" w:rsidR="00A33173" w:rsidRPr="00A33173" w:rsidRDefault="00A33173" w:rsidP="00342EE2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</w:tcPr>
          <w:p w14:paraId="6753E9E8" w14:textId="77777777" w:rsidR="00A33173" w:rsidRPr="00A33173" w:rsidRDefault="00A33173" w:rsidP="00342EE2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</w:tcPr>
          <w:p w14:paraId="1941631E" w14:textId="77777777" w:rsidR="00A33173" w:rsidRPr="0053683D" w:rsidRDefault="00A33173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A33173" w:rsidRPr="0053683D" w14:paraId="7DD32F6B" w14:textId="77777777" w:rsidTr="00A33173">
        <w:tc>
          <w:tcPr>
            <w:tcW w:w="1838" w:type="dxa"/>
          </w:tcPr>
          <w:p w14:paraId="17BA89CA" w14:textId="0B95F8B1" w:rsidR="00A33173" w:rsidRPr="00A33173" w:rsidRDefault="00E92B93" w:rsidP="00342EE2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6A44CEA4" w14:textId="77777777" w:rsidR="00A33173" w:rsidRPr="00F0723D" w:rsidRDefault="00A33173" w:rsidP="00342EE2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CB8559F" w14:textId="77777777" w:rsidR="00A33173" w:rsidRPr="0053683D" w:rsidRDefault="00A33173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76B9B21D" w14:textId="77777777" w:rsidR="00A33173" w:rsidRPr="0053683D" w:rsidRDefault="00A33173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CF2FE64" w14:textId="77777777" w:rsidR="00A33173" w:rsidRPr="0053683D" w:rsidRDefault="00A33173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211625E9" w14:textId="77777777" w:rsidR="00A33173" w:rsidRPr="0053683D" w:rsidRDefault="00A33173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14:paraId="69B91E7A" w14:textId="77777777" w:rsidR="00A33173" w:rsidRPr="0053683D" w:rsidRDefault="00A33173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A33173" w:rsidRPr="0053683D" w14:paraId="38347358" w14:textId="77777777" w:rsidTr="003633F9">
        <w:tc>
          <w:tcPr>
            <w:tcW w:w="1838" w:type="dxa"/>
            <w:shd w:val="clear" w:color="auto" w:fill="F2F2F2" w:themeFill="background1" w:themeFillShade="F2"/>
          </w:tcPr>
          <w:p w14:paraId="2AD291A9" w14:textId="58AF2B9C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sz w:val="18"/>
                <w:szCs w:val="18"/>
                <w:lang w:val="en-US"/>
              </w:rPr>
              <w:t>Week 10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6B2AC866" w14:textId="0E37AF6C" w:rsidR="00A33173" w:rsidRPr="00F0723D" w:rsidRDefault="00F0723D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F0723D">
              <w:rPr>
                <w:rFonts w:cstheme="minorHAnsi"/>
                <w:b/>
                <w:sz w:val="18"/>
                <w:szCs w:val="18"/>
                <w:lang w:val="en-US"/>
              </w:rPr>
              <w:t>4.2.6 – Food citizenship and optimal diets for people and the health of the planet.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356E03F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16E5C002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703CE84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81663DD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</w:tcPr>
          <w:p w14:paraId="4E01DAD1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A33173" w:rsidRPr="0053683D" w14:paraId="0D0E864D" w14:textId="77777777" w:rsidTr="003633F9">
        <w:tc>
          <w:tcPr>
            <w:tcW w:w="1838" w:type="dxa"/>
            <w:shd w:val="clear" w:color="auto" w:fill="F2F2F2" w:themeFill="background1" w:themeFillShade="F2"/>
          </w:tcPr>
          <w:p w14:paraId="789F0046" w14:textId="21ACE881" w:rsidR="00A33173" w:rsidRPr="00A33173" w:rsidRDefault="00E92B93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6DA6AD4" w14:textId="77777777" w:rsidR="00A33173" w:rsidRPr="00F0723D" w:rsidRDefault="00A33173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44101FD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4CF5F883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34B9CDF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6CDE456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14:paraId="33BDA277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D6DCB" w:rsidRPr="0053683D" w14:paraId="31FC028A" w14:textId="77777777" w:rsidTr="00BD14EC">
        <w:tc>
          <w:tcPr>
            <w:tcW w:w="1838" w:type="dxa"/>
            <w:shd w:val="clear" w:color="auto" w:fill="E2EFD9" w:themeFill="accent6" w:themeFillTint="33"/>
          </w:tcPr>
          <w:p w14:paraId="466D4729" w14:textId="0A14F7C5" w:rsidR="009D6DCB" w:rsidRPr="0053683D" w:rsidRDefault="009D6DCB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lastRenderedPageBreak/>
              <w:t>Term Four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694FC623" w14:textId="77777777" w:rsidR="009D6DCB" w:rsidRPr="0053683D" w:rsidRDefault="009D6DCB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Topic</w:t>
            </w:r>
          </w:p>
        </w:tc>
        <w:tc>
          <w:tcPr>
            <w:tcW w:w="8647" w:type="dxa"/>
            <w:gridSpan w:val="4"/>
            <w:shd w:val="clear" w:color="auto" w:fill="E2EFD9" w:themeFill="accent6" w:themeFillTint="33"/>
          </w:tcPr>
          <w:p w14:paraId="3471092D" w14:textId="77777777" w:rsidR="009D6DCB" w:rsidRPr="0053683D" w:rsidRDefault="009D6DCB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Weekly Lessons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6F79E2BB" w14:textId="77777777" w:rsidR="009D6DCB" w:rsidRPr="0053683D" w:rsidRDefault="009D6DCB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Learning Tasks</w:t>
            </w:r>
          </w:p>
        </w:tc>
      </w:tr>
      <w:tr w:rsidR="00A33173" w:rsidRPr="0053683D" w14:paraId="1F8CF3CE" w14:textId="77777777" w:rsidTr="00A33173">
        <w:tc>
          <w:tcPr>
            <w:tcW w:w="1838" w:type="dxa"/>
          </w:tcPr>
          <w:p w14:paraId="4A5A6173" w14:textId="58218F8B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sz w:val="18"/>
                <w:szCs w:val="18"/>
                <w:lang w:val="en-US"/>
              </w:rPr>
              <w:t>Week 1</w:t>
            </w:r>
          </w:p>
        </w:tc>
        <w:tc>
          <w:tcPr>
            <w:tcW w:w="2268" w:type="dxa"/>
            <w:vMerge w:val="restart"/>
          </w:tcPr>
          <w:p w14:paraId="08595F5C" w14:textId="70D805EB" w:rsidR="00F0723D" w:rsidRPr="00F0723D" w:rsidRDefault="00F0723D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sz w:val="18"/>
                <w:szCs w:val="18"/>
                <w:lang w:val="en-US"/>
              </w:rPr>
              <w:t>Catch-up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, </w:t>
            </w:r>
            <w:r w:rsidRPr="00C66B4F">
              <w:rPr>
                <w:rFonts w:cstheme="minorHAnsi"/>
                <w:b/>
                <w:sz w:val="18"/>
                <w:szCs w:val="18"/>
                <w:lang w:val="en-US"/>
              </w:rPr>
              <w:t>SAC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or Exam</w:t>
            </w:r>
            <w:r w:rsidRPr="00C66B4F">
              <w:rPr>
                <w:rFonts w:cstheme="minorHAnsi"/>
                <w:b/>
                <w:sz w:val="18"/>
                <w:szCs w:val="18"/>
                <w:lang w:val="en-US"/>
              </w:rPr>
              <w:t xml:space="preserve"> Week</w:t>
            </w:r>
          </w:p>
        </w:tc>
        <w:tc>
          <w:tcPr>
            <w:tcW w:w="2126" w:type="dxa"/>
          </w:tcPr>
          <w:p w14:paraId="67ABF315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</w:tcPr>
          <w:p w14:paraId="4A996257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795E8B27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</w:tcPr>
          <w:p w14:paraId="3B0D586B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</w:tcPr>
          <w:p w14:paraId="0A05E774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A33173" w:rsidRPr="0053683D" w14:paraId="7BF75CFC" w14:textId="77777777" w:rsidTr="00A33173">
        <w:tc>
          <w:tcPr>
            <w:tcW w:w="1838" w:type="dxa"/>
          </w:tcPr>
          <w:p w14:paraId="17D7F3A1" w14:textId="141F0DAD" w:rsidR="00A33173" w:rsidRPr="00A33173" w:rsidRDefault="00E92B93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52AA1C29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3074555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28FBB20F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AEABDAB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A7B2940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14:paraId="61EA7E2D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A33173" w:rsidRPr="0053683D" w14:paraId="21A7563E" w14:textId="77777777" w:rsidTr="003633F9">
        <w:tc>
          <w:tcPr>
            <w:tcW w:w="1838" w:type="dxa"/>
            <w:shd w:val="clear" w:color="auto" w:fill="F2F2F2" w:themeFill="background1" w:themeFillShade="F2"/>
          </w:tcPr>
          <w:p w14:paraId="32F8C9BA" w14:textId="7670C953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sz w:val="18"/>
                <w:szCs w:val="18"/>
                <w:lang w:val="en-US"/>
              </w:rPr>
              <w:t>Week 2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0D5FB1AD" w14:textId="2DD07A8A" w:rsidR="00A33173" w:rsidRPr="0053683D" w:rsidRDefault="00F0723D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Exam Preparation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B2FE9CE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82940E6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1ABB92F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3EBFCB2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</w:tcPr>
          <w:p w14:paraId="0F49EA1F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A33173" w:rsidRPr="0053683D" w14:paraId="1C10EE70" w14:textId="77777777" w:rsidTr="003633F9">
        <w:tc>
          <w:tcPr>
            <w:tcW w:w="1838" w:type="dxa"/>
            <w:shd w:val="clear" w:color="auto" w:fill="F2F2F2" w:themeFill="background1" w:themeFillShade="F2"/>
          </w:tcPr>
          <w:p w14:paraId="5BBA82D4" w14:textId="234B2F41" w:rsidR="00A33173" w:rsidRPr="00A33173" w:rsidRDefault="00E92B93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1D39DD21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4FE4F3DC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1D6C1398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56386B6F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4D7E6A86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14:paraId="05C9716C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A33173" w:rsidRPr="0053683D" w14:paraId="634BA99E" w14:textId="77777777" w:rsidTr="00A33173">
        <w:tc>
          <w:tcPr>
            <w:tcW w:w="1838" w:type="dxa"/>
          </w:tcPr>
          <w:p w14:paraId="70F5DC2C" w14:textId="29676CFD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sz w:val="18"/>
                <w:szCs w:val="18"/>
                <w:lang w:val="en-US"/>
              </w:rPr>
              <w:t>Week 3</w:t>
            </w:r>
          </w:p>
        </w:tc>
        <w:tc>
          <w:tcPr>
            <w:tcW w:w="2268" w:type="dxa"/>
            <w:vMerge w:val="restart"/>
          </w:tcPr>
          <w:p w14:paraId="230C7DD2" w14:textId="6787A2F6" w:rsidR="00A33173" w:rsidRPr="00E821A7" w:rsidRDefault="00F0723D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Exam Preparation</w:t>
            </w:r>
          </w:p>
        </w:tc>
        <w:tc>
          <w:tcPr>
            <w:tcW w:w="2126" w:type="dxa"/>
          </w:tcPr>
          <w:p w14:paraId="3143A241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</w:tcPr>
          <w:p w14:paraId="0AB45D9A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44778315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</w:tcPr>
          <w:p w14:paraId="37ECA7ED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</w:tcPr>
          <w:p w14:paraId="0CF30D23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A33173" w:rsidRPr="0053683D" w14:paraId="4F893D9E" w14:textId="77777777" w:rsidTr="00A33173">
        <w:tc>
          <w:tcPr>
            <w:tcW w:w="1838" w:type="dxa"/>
          </w:tcPr>
          <w:p w14:paraId="4C6973A4" w14:textId="1064B045" w:rsidR="00A33173" w:rsidRPr="00A33173" w:rsidRDefault="00E92B93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0486474E" w14:textId="77777777" w:rsidR="00A33173" w:rsidRPr="00E821A7" w:rsidRDefault="00A33173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E6A1DF4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380BF055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D0FCCCA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2230280B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14:paraId="2C7CEC7D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A33173" w:rsidRPr="0053683D" w14:paraId="0735BC5F" w14:textId="77777777" w:rsidTr="003633F9">
        <w:tc>
          <w:tcPr>
            <w:tcW w:w="1838" w:type="dxa"/>
            <w:shd w:val="clear" w:color="auto" w:fill="F2F2F2" w:themeFill="background1" w:themeFillShade="F2"/>
          </w:tcPr>
          <w:p w14:paraId="2C5138C6" w14:textId="100C53C0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sz w:val="18"/>
                <w:szCs w:val="18"/>
                <w:lang w:val="en-US"/>
              </w:rPr>
              <w:t>Week 4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42FBBCBA" w14:textId="40321D76" w:rsidR="00A33173" w:rsidRPr="00E821A7" w:rsidRDefault="00F0723D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Approximate start of VCAA examinations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E83F945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37FEB3C5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1434F07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E3B9DCD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</w:tcPr>
          <w:p w14:paraId="6021AEA4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A33173" w:rsidRPr="0053683D" w14:paraId="1A18A23C" w14:textId="77777777" w:rsidTr="003633F9">
        <w:tc>
          <w:tcPr>
            <w:tcW w:w="1838" w:type="dxa"/>
            <w:shd w:val="clear" w:color="auto" w:fill="F2F2F2" w:themeFill="background1" w:themeFillShade="F2"/>
          </w:tcPr>
          <w:p w14:paraId="0E04987B" w14:textId="66199437" w:rsidR="00A33173" w:rsidRPr="00A33173" w:rsidRDefault="00E92B93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615A5836" w14:textId="77777777" w:rsidR="00A33173" w:rsidRPr="00E821A7" w:rsidRDefault="00A33173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1F6EBED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58C5DAE8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96BE121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7AA88993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14:paraId="2EB2BD65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</w:tbl>
    <w:p w14:paraId="3E14A9C5" w14:textId="737F7F33" w:rsidR="00B36968" w:rsidRDefault="00B36968" w:rsidP="00705CE1"/>
    <w:sectPr w:rsidR="00B36968" w:rsidSect="00720962">
      <w:pgSz w:w="16838" w:h="11906" w:orient="landscape" w:code="9"/>
      <w:pgMar w:top="680" w:right="567" w:bottom="680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E8C5D" w14:textId="77777777" w:rsidR="00AA7789" w:rsidRDefault="00AA7789" w:rsidP="008E165C">
      <w:pPr>
        <w:spacing w:after="0" w:line="240" w:lineRule="auto"/>
      </w:pPr>
      <w:r>
        <w:separator/>
      </w:r>
    </w:p>
  </w:endnote>
  <w:endnote w:type="continuationSeparator" w:id="0">
    <w:p w14:paraId="6D9AAB6A" w14:textId="77777777" w:rsidR="00AA7789" w:rsidRDefault="00AA7789" w:rsidP="008E1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95ED6" w14:textId="77777777" w:rsidR="00AA7789" w:rsidRDefault="00AA7789" w:rsidP="008E165C">
      <w:pPr>
        <w:spacing w:after="0" w:line="240" w:lineRule="auto"/>
      </w:pPr>
      <w:r>
        <w:separator/>
      </w:r>
    </w:p>
  </w:footnote>
  <w:footnote w:type="continuationSeparator" w:id="0">
    <w:p w14:paraId="4EDA02E9" w14:textId="77777777" w:rsidR="00AA7789" w:rsidRDefault="00AA7789" w:rsidP="008E1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F9D"/>
    <w:multiLevelType w:val="hybridMultilevel"/>
    <w:tmpl w:val="F33CE6C0"/>
    <w:lvl w:ilvl="0" w:tplc="539AD1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E3E7A"/>
    <w:multiLevelType w:val="multilevel"/>
    <w:tmpl w:val="1E3AF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599619A"/>
    <w:multiLevelType w:val="multilevel"/>
    <w:tmpl w:val="457C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B6B29"/>
    <w:multiLevelType w:val="hybridMultilevel"/>
    <w:tmpl w:val="771A9248"/>
    <w:lvl w:ilvl="0" w:tplc="539AD1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B52BA1"/>
    <w:multiLevelType w:val="hybridMultilevel"/>
    <w:tmpl w:val="D5C0B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4650C850"/>
    <w:lvl w:ilvl="0" w:tplc="553E93CC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259802610">
    <w:abstractNumId w:val="3"/>
  </w:num>
  <w:num w:numId="2" w16cid:durableId="741948101">
    <w:abstractNumId w:val="0"/>
  </w:num>
  <w:num w:numId="3" w16cid:durableId="1038972395">
    <w:abstractNumId w:val="4"/>
  </w:num>
  <w:num w:numId="4" w16cid:durableId="303974112">
    <w:abstractNumId w:val="2"/>
  </w:num>
  <w:num w:numId="5" w16cid:durableId="886381321">
    <w:abstractNumId w:val="5"/>
  </w:num>
  <w:num w:numId="6" w16cid:durableId="43032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1MzYwNDK3tLA0tDBU0lEKTi0uzszPAykwNKoFAHVonjktAAAA"/>
  </w:docVars>
  <w:rsids>
    <w:rsidRoot w:val="00720962"/>
    <w:rsid w:val="00015E25"/>
    <w:rsid w:val="000A4E8A"/>
    <w:rsid w:val="000C5936"/>
    <w:rsid w:val="000E53B6"/>
    <w:rsid w:val="000F112E"/>
    <w:rsid w:val="000F7F65"/>
    <w:rsid w:val="0013500E"/>
    <w:rsid w:val="00146D28"/>
    <w:rsid w:val="001D21F1"/>
    <w:rsid w:val="001D7203"/>
    <w:rsid w:val="002255C3"/>
    <w:rsid w:val="00234A4E"/>
    <w:rsid w:val="00251134"/>
    <w:rsid w:val="00257974"/>
    <w:rsid w:val="00295743"/>
    <w:rsid w:val="002D470B"/>
    <w:rsid w:val="002F5965"/>
    <w:rsid w:val="003246A0"/>
    <w:rsid w:val="003350AB"/>
    <w:rsid w:val="00341E31"/>
    <w:rsid w:val="003633F9"/>
    <w:rsid w:val="003905CD"/>
    <w:rsid w:val="003A4DA9"/>
    <w:rsid w:val="003F036D"/>
    <w:rsid w:val="003F6958"/>
    <w:rsid w:val="00404CB9"/>
    <w:rsid w:val="0042336D"/>
    <w:rsid w:val="004945BA"/>
    <w:rsid w:val="004C3C21"/>
    <w:rsid w:val="004D63B3"/>
    <w:rsid w:val="004F57FD"/>
    <w:rsid w:val="00503609"/>
    <w:rsid w:val="005150F5"/>
    <w:rsid w:val="00530C5E"/>
    <w:rsid w:val="00543038"/>
    <w:rsid w:val="0055333B"/>
    <w:rsid w:val="005570EE"/>
    <w:rsid w:val="00561AC7"/>
    <w:rsid w:val="0057775A"/>
    <w:rsid w:val="005A2326"/>
    <w:rsid w:val="005B0758"/>
    <w:rsid w:val="005C3214"/>
    <w:rsid w:val="005C7562"/>
    <w:rsid w:val="005E744C"/>
    <w:rsid w:val="00620764"/>
    <w:rsid w:val="006258A5"/>
    <w:rsid w:val="00664949"/>
    <w:rsid w:val="006E286C"/>
    <w:rsid w:val="00703BE0"/>
    <w:rsid w:val="00705CE1"/>
    <w:rsid w:val="00720962"/>
    <w:rsid w:val="007262F7"/>
    <w:rsid w:val="00750069"/>
    <w:rsid w:val="007B6343"/>
    <w:rsid w:val="008108DA"/>
    <w:rsid w:val="00826936"/>
    <w:rsid w:val="00827111"/>
    <w:rsid w:val="00854F46"/>
    <w:rsid w:val="00871A12"/>
    <w:rsid w:val="00895C82"/>
    <w:rsid w:val="008D1E1F"/>
    <w:rsid w:val="008E165C"/>
    <w:rsid w:val="008F3060"/>
    <w:rsid w:val="00904302"/>
    <w:rsid w:val="00951ADB"/>
    <w:rsid w:val="009654FC"/>
    <w:rsid w:val="00974284"/>
    <w:rsid w:val="009B3C0E"/>
    <w:rsid w:val="009B6F11"/>
    <w:rsid w:val="009D482F"/>
    <w:rsid w:val="009D6DCB"/>
    <w:rsid w:val="009F291F"/>
    <w:rsid w:val="00A33173"/>
    <w:rsid w:val="00AA2E1F"/>
    <w:rsid w:val="00AA7789"/>
    <w:rsid w:val="00AC7CDA"/>
    <w:rsid w:val="00AC7ECA"/>
    <w:rsid w:val="00AD296F"/>
    <w:rsid w:val="00AD5F82"/>
    <w:rsid w:val="00AE2876"/>
    <w:rsid w:val="00B36968"/>
    <w:rsid w:val="00B622C8"/>
    <w:rsid w:val="00BD3CFD"/>
    <w:rsid w:val="00BE2170"/>
    <w:rsid w:val="00BF3B0E"/>
    <w:rsid w:val="00C147D1"/>
    <w:rsid w:val="00C202C9"/>
    <w:rsid w:val="00C264D6"/>
    <w:rsid w:val="00C520B6"/>
    <w:rsid w:val="00C66B4F"/>
    <w:rsid w:val="00C7000E"/>
    <w:rsid w:val="00C95FB3"/>
    <w:rsid w:val="00CB6C6C"/>
    <w:rsid w:val="00CC011D"/>
    <w:rsid w:val="00CD0B90"/>
    <w:rsid w:val="00CD7359"/>
    <w:rsid w:val="00D324B7"/>
    <w:rsid w:val="00D37448"/>
    <w:rsid w:val="00D43AF1"/>
    <w:rsid w:val="00D5646D"/>
    <w:rsid w:val="00D60A55"/>
    <w:rsid w:val="00D657FF"/>
    <w:rsid w:val="00DF1DA8"/>
    <w:rsid w:val="00E04395"/>
    <w:rsid w:val="00E371FE"/>
    <w:rsid w:val="00E821A7"/>
    <w:rsid w:val="00E9123E"/>
    <w:rsid w:val="00E92B93"/>
    <w:rsid w:val="00EC5733"/>
    <w:rsid w:val="00EE311F"/>
    <w:rsid w:val="00F01AE4"/>
    <w:rsid w:val="00F036F7"/>
    <w:rsid w:val="00F0723D"/>
    <w:rsid w:val="00F17A98"/>
    <w:rsid w:val="00F17BCD"/>
    <w:rsid w:val="00F25B6B"/>
    <w:rsid w:val="00F54DE3"/>
    <w:rsid w:val="00F615DD"/>
    <w:rsid w:val="00F67854"/>
    <w:rsid w:val="00F73790"/>
    <w:rsid w:val="00FB4237"/>
    <w:rsid w:val="00FC1872"/>
    <w:rsid w:val="00FC7F07"/>
    <w:rsid w:val="00FF573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DEAC5"/>
  <w15:chartTrackingRefBased/>
  <w15:docId w15:val="{75F7599F-6D3C-4FC5-AE2C-4CF8A5F8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33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E1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65C"/>
  </w:style>
  <w:style w:type="paragraph" w:styleId="Footer">
    <w:name w:val="footer"/>
    <w:basedOn w:val="Normal"/>
    <w:link w:val="FooterChar"/>
    <w:uiPriority w:val="99"/>
    <w:unhideWhenUsed/>
    <w:rsid w:val="008E1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65C"/>
  </w:style>
  <w:style w:type="character" w:styleId="Hyperlink">
    <w:name w:val="Hyperlink"/>
    <w:basedOn w:val="DefaultParagraphFont"/>
    <w:uiPriority w:val="99"/>
    <w:unhideWhenUsed/>
    <w:rsid w:val="003A4DA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C7000E"/>
    <w:pPr>
      <w:spacing w:after="0" w:line="240" w:lineRule="auto"/>
    </w:pPr>
  </w:style>
  <w:style w:type="paragraph" w:customStyle="1" w:styleId="VCAAbullet">
    <w:name w:val="VCAA bullet"/>
    <w:basedOn w:val="Normal"/>
    <w:autoRedefine/>
    <w:qFormat/>
    <w:rsid w:val="00CC011D"/>
    <w:pPr>
      <w:numPr>
        <w:numId w:val="5"/>
      </w:numPr>
      <w:spacing w:before="60" w:after="60" w:line="280" w:lineRule="exact"/>
      <w:ind w:left="540" w:right="-142" w:hanging="540"/>
      <w:contextualSpacing/>
    </w:pPr>
    <w:rPr>
      <w:rFonts w:ascii="Arial" w:eastAsia="Times New Roman" w:hAnsi="Arial" w:cs="Arial"/>
      <w:kern w:val="22"/>
      <w:sz w:val="20"/>
      <w:lang w:val="en-GB" w:eastAsia="ja-JP"/>
    </w:rPr>
  </w:style>
  <w:style w:type="paragraph" w:customStyle="1" w:styleId="VCAAHeading5">
    <w:name w:val="VCAA Heading 5"/>
    <w:next w:val="Normal"/>
    <w:qFormat/>
    <w:rsid w:val="00CC011D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8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D64561E726D4D82A0170D7B77F5E8" ma:contentTypeVersion="33" ma:contentTypeDescription="Create a new document." ma:contentTypeScope="" ma:versionID="437712bfab3cef877af7327b10e647b5">
  <xsd:schema xmlns:xsd="http://www.w3.org/2001/XMLSchema" xmlns:xs="http://www.w3.org/2001/XMLSchema" xmlns:p="http://schemas.microsoft.com/office/2006/metadata/properties" xmlns:ns3="3cec56f5-7ea3-41b8-9a2e-0d6de531bae4" xmlns:ns4="d83f0b53-3265-413d-bf4f-f35c0093e812" targetNamespace="http://schemas.microsoft.com/office/2006/metadata/properties" ma:root="true" ma:fieldsID="3de2c7e3545e566b933d5e101b51d9ce" ns3:_="" ns4:_="">
    <xsd:import namespace="3cec56f5-7ea3-41b8-9a2e-0d6de531bae4"/>
    <xsd:import namespace="d83f0b53-3265-413d-bf4f-f35c0093e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c56f5-7ea3-41b8-9a2e-0d6de531b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f0b53-3265-413d-bf4f-f35c0093e812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3cec56f5-7ea3-41b8-9a2e-0d6de531bae4" xsi:nil="true"/>
    <CultureName xmlns="3cec56f5-7ea3-41b8-9a2e-0d6de531bae4" xsi:nil="true"/>
    <Owner xmlns="3cec56f5-7ea3-41b8-9a2e-0d6de531bae4">
      <UserInfo>
        <DisplayName/>
        <AccountId xsi:nil="true"/>
        <AccountType/>
      </UserInfo>
    </Owner>
    <Students xmlns="3cec56f5-7ea3-41b8-9a2e-0d6de531bae4">
      <UserInfo>
        <DisplayName/>
        <AccountId xsi:nil="true"/>
        <AccountType/>
      </UserInfo>
    </Students>
    <Invited_Students xmlns="3cec56f5-7ea3-41b8-9a2e-0d6de531bae4" xsi:nil="true"/>
    <Math_Settings xmlns="3cec56f5-7ea3-41b8-9a2e-0d6de531bae4" xsi:nil="true"/>
    <Templates xmlns="3cec56f5-7ea3-41b8-9a2e-0d6de531bae4" xsi:nil="true"/>
    <Teachers xmlns="3cec56f5-7ea3-41b8-9a2e-0d6de531bae4">
      <UserInfo>
        <DisplayName/>
        <AccountId xsi:nil="true"/>
        <AccountType/>
      </UserInfo>
    </Teachers>
    <AppVersion xmlns="3cec56f5-7ea3-41b8-9a2e-0d6de531bae4" xsi:nil="true"/>
    <LMS_Mappings xmlns="3cec56f5-7ea3-41b8-9a2e-0d6de531bae4" xsi:nil="true"/>
    <Invited_Teachers xmlns="3cec56f5-7ea3-41b8-9a2e-0d6de531bae4" xsi:nil="true"/>
    <DefaultSectionNames xmlns="3cec56f5-7ea3-41b8-9a2e-0d6de531bae4" xsi:nil="true"/>
    <Is_Collaboration_Space_Locked xmlns="3cec56f5-7ea3-41b8-9a2e-0d6de531bae4" xsi:nil="true"/>
    <Self_Registration_Enabled xmlns="3cec56f5-7ea3-41b8-9a2e-0d6de531bae4" xsi:nil="true"/>
    <FolderType xmlns="3cec56f5-7ea3-41b8-9a2e-0d6de531bae4" xsi:nil="true"/>
    <NotebookType xmlns="3cec56f5-7ea3-41b8-9a2e-0d6de531bae4" xsi:nil="true"/>
    <Student_Groups xmlns="3cec56f5-7ea3-41b8-9a2e-0d6de531bae4">
      <UserInfo>
        <DisplayName/>
        <AccountId xsi:nil="true"/>
        <AccountType/>
      </UserInfo>
    </Student_Groups>
    <Distribution_Groups xmlns="3cec56f5-7ea3-41b8-9a2e-0d6de531bae4" xsi:nil="true"/>
    <TeamsChannelId xmlns="3cec56f5-7ea3-41b8-9a2e-0d6de531bae4" xsi:nil="true"/>
    <IsNotebookLocked xmlns="3cec56f5-7ea3-41b8-9a2e-0d6de531bae4" xsi:nil="true"/>
  </documentManagement>
</p:properties>
</file>

<file path=customXml/itemProps1.xml><?xml version="1.0" encoding="utf-8"?>
<ds:datastoreItem xmlns:ds="http://schemas.openxmlformats.org/officeDocument/2006/customXml" ds:itemID="{3B5EBE3A-02DC-4AC6-BE61-151C692F62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1FE078-2EAF-455B-B856-A2E6DEFEF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c56f5-7ea3-41b8-9a2e-0d6de531bae4"/>
    <ds:schemaRef ds:uri="d83f0b53-3265-413d-bf4f-f35c0093e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01A97F-F4EB-4ACE-B7C3-A720B9EFF263}">
  <ds:schemaRefs>
    <ds:schemaRef ds:uri="http://schemas.microsoft.com/office/2006/metadata/properties"/>
    <ds:schemaRef ds:uri="http://schemas.microsoft.com/office/infopath/2007/PartnerControls"/>
    <ds:schemaRef ds:uri="3cec56f5-7ea3-41b8-9a2e-0d6de531ba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mittra</dc:creator>
  <cp:keywords/>
  <dc:description/>
  <cp:lastModifiedBy>Carolyn Mittra</cp:lastModifiedBy>
  <cp:revision>2</cp:revision>
  <cp:lastPrinted>2022-11-03T08:58:00Z</cp:lastPrinted>
  <dcterms:created xsi:type="dcterms:W3CDTF">2023-11-23T23:23:00Z</dcterms:created>
  <dcterms:modified xsi:type="dcterms:W3CDTF">2023-11-23T23:23:00Z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0x010100862D64561E726D4D82A0170D7B77F5E8</vt:lpwstr>
  </property>
</Properties>
</file>