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B28FC" w14:textId="77777777" w:rsidR="008C60D3" w:rsidRPr="000F2003" w:rsidRDefault="008C60D3" w:rsidP="008C60D3">
      <w:pPr>
        <w:pStyle w:val="Heading1"/>
        <w:spacing w:before="0"/>
        <w:rPr>
          <w:rFonts w:cs="Arial"/>
        </w:rPr>
      </w:pPr>
      <w:r w:rsidRPr="000F2003">
        <w:rPr>
          <w:rFonts w:cs="Arial"/>
        </w:rPr>
        <w:t>Written Activity One</w:t>
      </w:r>
    </w:p>
    <w:p w14:paraId="75E9A50B" w14:textId="499379C1" w:rsidR="00AC2D52" w:rsidRPr="000F2003" w:rsidRDefault="0086601C" w:rsidP="008C3871">
      <w:pPr>
        <w:pStyle w:val="Heading2"/>
        <w:rPr>
          <w:rFonts w:cs="Arial"/>
        </w:rPr>
      </w:pPr>
      <w:r w:rsidRPr="000F2003">
        <w:rPr>
          <w:rFonts w:cs="Arial"/>
        </w:rPr>
        <w:t>Question Time</w:t>
      </w:r>
      <w:r w:rsidR="00AC2D52" w:rsidRPr="000F2003">
        <w:rPr>
          <w:rFonts w:cs="Arial"/>
        </w:rPr>
        <w:t xml:space="preserve"> </w:t>
      </w:r>
    </w:p>
    <w:p w14:paraId="6442BCD8" w14:textId="64F0E99F" w:rsidR="00AC2D52" w:rsidRPr="000F2003" w:rsidRDefault="009C28BB" w:rsidP="000F2003">
      <w:pPr>
        <w:rPr>
          <w:rFonts w:cs="Arial"/>
          <w:b/>
          <w:bCs/>
          <w:szCs w:val="20"/>
          <w:lang w:val="en-IN"/>
        </w:rPr>
      </w:pPr>
      <w:r w:rsidRPr="000F2003">
        <w:rPr>
          <w:rFonts w:cs="Arial"/>
          <w:b/>
          <w:bCs/>
          <w:szCs w:val="20"/>
          <w:lang w:val="en-IN"/>
        </w:rPr>
        <w:t>Food Sovereignty</w:t>
      </w:r>
    </w:p>
    <w:p w14:paraId="615B810F" w14:textId="18C423B4" w:rsidR="009C28BB" w:rsidRPr="000F2003" w:rsidRDefault="009C28BB" w:rsidP="000F2003">
      <w:pPr>
        <w:pStyle w:val="ListParagraph"/>
        <w:numPr>
          <w:ilvl w:val="0"/>
          <w:numId w:val="26"/>
        </w:numPr>
        <w:contextualSpacing w:val="0"/>
        <w:rPr>
          <w:rFonts w:cs="Arial"/>
          <w:szCs w:val="20"/>
          <w:lang w:val="en-IN"/>
        </w:rPr>
      </w:pPr>
      <w:r w:rsidRPr="000F2003">
        <w:rPr>
          <w:rFonts w:cs="Arial"/>
          <w:szCs w:val="20"/>
          <w:lang w:val="en-IN"/>
        </w:rPr>
        <w:t>What are the key characteristics of food sovereignty?</w:t>
      </w:r>
    </w:p>
    <w:tbl>
      <w:tblPr>
        <w:tblStyle w:val="TableGrid"/>
        <w:tblW w:w="0" w:type="auto"/>
        <w:tblInd w:w="360" w:type="dxa"/>
        <w:tblLook w:val="04A0" w:firstRow="1" w:lastRow="0" w:firstColumn="1" w:lastColumn="0" w:noHBand="0" w:noVBand="1"/>
      </w:tblPr>
      <w:tblGrid>
        <w:gridCol w:w="9834"/>
      </w:tblGrid>
      <w:tr w:rsidR="008952AF" w:rsidRPr="000F2003" w14:paraId="696DD195" w14:textId="77777777" w:rsidTr="009C28BB">
        <w:trPr>
          <w:trHeight w:val="2779"/>
        </w:trPr>
        <w:tc>
          <w:tcPr>
            <w:tcW w:w="9834" w:type="dxa"/>
          </w:tcPr>
          <w:p w14:paraId="774EB633" w14:textId="77777777" w:rsidR="008952AF" w:rsidRPr="000F2003" w:rsidRDefault="008952AF" w:rsidP="000F2003">
            <w:pPr>
              <w:spacing w:before="120" w:after="120" w:line="288" w:lineRule="auto"/>
              <w:rPr>
                <w:rFonts w:ascii="Arial" w:hAnsi="Arial" w:cs="Arial"/>
                <w:color w:val="0070C0"/>
                <w:sz w:val="20"/>
                <w:szCs w:val="20"/>
                <w:lang w:val="en-IN"/>
              </w:rPr>
            </w:pPr>
            <w:r w:rsidRPr="000F2003">
              <w:rPr>
                <w:rFonts w:ascii="Arial" w:hAnsi="Arial" w:cs="Arial"/>
                <w:color w:val="0070C0"/>
                <w:sz w:val="20"/>
                <w:szCs w:val="20"/>
                <w:lang w:val="en-IN"/>
              </w:rPr>
              <w:t>Food sovereignty allows people to choose the food they want, where it comes from, and how it is grown, opposing the control of large food corporations.</w:t>
            </w:r>
          </w:p>
          <w:p w14:paraId="21B0ADE7" w14:textId="7EC8B83E" w:rsidR="008952AF" w:rsidRPr="000F2003" w:rsidRDefault="008952AF" w:rsidP="000F2003">
            <w:pPr>
              <w:spacing w:before="120" w:after="120" w:line="288" w:lineRule="auto"/>
              <w:rPr>
                <w:rFonts w:ascii="Arial" w:hAnsi="Arial" w:cs="Arial"/>
                <w:color w:val="0070C0"/>
                <w:sz w:val="20"/>
                <w:szCs w:val="20"/>
                <w:lang w:val="en-IN"/>
              </w:rPr>
            </w:pPr>
            <w:r w:rsidRPr="000F2003">
              <w:rPr>
                <w:rFonts w:ascii="Arial" w:hAnsi="Arial" w:cs="Arial"/>
                <w:color w:val="0070C0"/>
                <w:sz w:val="20"/>
                <w:szCs w:val="20"/>
                <w:lang w:val="en-IN"/>
              </w:rPr>
              <w:t xml:space="preserve">It promotes ecological and localised economies, focusing on building </w:t>
            </w:r>
            <w:r w:rsidR="007A5FDA">
              <w:rPr>
                <w:rFonts w:ascii="Arial" w:hAnsi="Arial" w:cs="Arial"/>
                <w:color w:val="0070C0"/>
                <w:sz w:val="20"/>
                <w:szCs w:val="20"/>
                <w:lang w:val="en-IN"/>
              </w:rPr>
              <w:t xml:space="preserve">the </w:t>
            </w:r>
            <w:r w:rsidRPr="000F2003">
              <w:rPr>
                <w:rFonts w:ascii="Arial" w:hAnsi="Arial" w:cs="Arial"/>
                <w:color w:val="0070C0"/>
                <w:sz w:val="20"/>
                <w:szCs w:val="20"/>
                <w:lang w:val="en-IN"/>
              </w:rPr>
              <w:t>knowledge and skills of food providers</w:t>
            </w:r>
            <w:r w:rsidR="005C5024" w:rsidRPr="000F2003">
              <w:rPr>
                <w:rFonts w:ascii="Arial" w:hAnsi="Arial" w:cs="Arial"/>
                <w:color w:val="0070C0"/>
                <w:sz w:val="20"/>
                <w:szCs w:val="20"/>
                <w:lang w:val="en-IN"/>
              </w:rPr>
              <w:t>.</w:t>
            </w:r>
          </w:p>
          <w:p w14:paraId="120C35A3" w14:textId="7B9B41FD" w:rsidR="008952AF" w:rsidRPr="000F2003" w:rsidRDefault="008952AF" w:rsidP="000F2003">
            <w:pPr>
              <w:spacing w:before="120" w:after="120" w:line="288" w:lineRule="auto"/>
              <w:rPr>
                <w:rFonts w:ascii="Arial" w:hAnsi="Arial" w:cs="Arial"/>
                <w:color w:val="0070C0"/>
                <w:sz w:val="20"/>
                <w:szCs w:val="20"/>
                <w:lang w:val="en-IN"/>
              </w:rPr>
            </w:pPr>
            <w:r w:rsidRPr="000F2003">
              <w:rPr>
                <w:rFonts w:ascii="Arial" w:hAnsi="Arial" w:cs="Arial"/>
                <w:color w:val="0070C0"/>
                <w:sz w:val="20"/>
                <w:szCs w:val="20"/>
                <w:lang w:val="en-IN"/>
              </w:rPr>
              <w:t>Food sovereignty emphasi</w:t>
            </w:r>
            <w:r w:rsidR="005C5024" w:rsidRPr="000F2003">
              <w:rPr>
                <w:rFonts w:ascii="Arial" w:hAnsi="Arial" w:cs="Arial"/>
                <w:color w:val="0070C0"/>
                <w:sz w:val="20"/>
                <w:szCs w:val="20"/>
                <w:lang w:val="en-IN"/>
              </w:rPr>
              <w:t>ses</w:t>
            </w:r>
            <w:r w:rsidRPr="000F2003">
              <w:rPr>
                <w:rFonts w:ascii="Arial" w:hAnsi="Arial" w:cs="Arial"/>
                <w:color w:val="0070C0"/>
                <w:sz w:val="20"/>
                <w:szCs w:val="20"/>
                <w:lang w:val="en-IN"/>
              </w:rPr>
              <w:t xml:space="preserve"> local food systems and decision-making on ecological and nutritional aspects.</w:t>
            </w:r>
          </w:p>
          <w:p w14:paraId="797262F6" w14:textId="33F60EE4" w:rsidR="008952AF" w:rsidRPr="000F2003" w:rsidRDefault="008952AF" w:rsidP="000F2003">
            <w:pPr>
              <w:spacing w:before="120" w:after="120" w:line="288" w:lineRule="auto"/>
              <w:rPr>
                <w:rFonts w:ascii="Arial" w:hAnsi="Arial" w:cs="Arial"/>
                <w:color w:val="0070C0"/>
                <w:sz w:val="20"/>
                <w:szCs w:val="20"/>
                <w:lang w:val="en-IN"/>
              </w:rPr>
            </w:pPr>
            <w:r w:rsidRPr="000F2003">
              <w:rPr>
                <w:rFonts w:ascii="Arial" w:hAnsi="Arial" w:cs="Arial"/>
                <w:color w:val="0070C0"/>
                <w:sz w:val="20"/>
                <w:szCs w:val="20"/>
                <w:lang w:val="en-IN"/>
              </w:rPr>
              <w:t xml:space="preserve">It advocates for local control of natural resources, empowering </w:t>
            </w:r>
            <w:proofErr w:type="gramStart"/>
            <w:r w:rsidRPr="000F2003">
              <w:rPr>
                <w:rFonts w:ascii="Arial" w:hAnsi="Arial" w:cs="Arial"/>
                <w:color w:val="0070C0"/>
                <w:sz w:val="20"/>
                <w:szCs w:val="20"/>
                <w:lang w:val="en-IN"/>
              </w:rPr>
              <w:t>communities</w:t>
            </w:r>
            <w:proofErr w:type="gramEnd"/>
            <w:r w:rsidRPr="000F2003">
              <w:rPr>
                <w:rFonts w:ascii="Arial" w:hAnsi="Arial" w:cs="Arial"/>
                <w:color w:val="0070C0"/>
                <w:sz w:val="20"/>
                <w:szCs w:val="20"/>
                <w:lang w:val="en-IN"/>
              </w:rPr>
              <w:t xml:space="preserve"> and farmers rather than relying on private companies</w:t>
            </w:r>
            <w:r w:rsidR="005C5024" w:rsidRPr="000F2003">
              <w:rPr>
                <w:rFonts w:ascii="Arial" w:hAnsi="Arial" w:cs="Arial"/>
                <w:color w:val="0070C0"/>
                <w:sz w:val="20"/>
                <w:szCs w:val="20"/>
                <w:lang w:val="en-IN"/>
              </w:rPr>
              <w:t>.</w:t>
            </w:r>
          </w:p>
          <w:p w14:paraId="344B72C6" w14:textId="5920E8E9" w:rsidR="008952AF" w:rsidRPr="000F2003" w:rsidRDefault="008952AF" w:rsidP="000F2003">
            <w:pPr>
              <w:spacing w:before="120" w:after="120" w:line="288" w:lineRule="auto"/>
              <w:rPr>
                <w:rFonts w:ascii="Arial" w:hAnsi="Arial" w:cs="Arial"/>
                <w:color w:val="0070C0"/>
                <w:sz w:val="20"/>
                <w:szCs w:val="20"/>
                <w:lang w:val="en-IN"/>
              </w:rPr>
            </w:pPr>
            <w:r w:rsidRPr="000F2003">
              <w:rPr>
                <w:rFonts w:ascii="Arial" w:hAnsi="Arial" w:cs="Arial"/>
                <w:color w:val="0070C0"/>
                <w:sz w:val="20"/>
                <w:szCs w:val="20"/>
                <w:lang w:val="en-IN"/>
              </w:rPr>
              <w:t>Food sovereignty recogni</w:t>
            </w:r>
            <w:r w:rsidR="005C5024" w:rsidRPr="000F2003">
              <w:rPr>
                <w:rFonts w:ascii="Arial" w:hAnsi="Arial" w:cs="Arial"/>
                <w:color w:val="0070C0"/>
                <w:sz w:val="20"/>
                <w:szCs w:val="20"/>
                <w:lang w:val="en-IN"/>
              </w:rPr>
              <w:t>s</w:t>
            </w:r>
            <w:r w:rsidRPr="000F2003">
              <w:rPr>
                <w:rFonts w:ascii="Arial" w:hAnsi="Arial" w:cs="Arial"/>
                <w:color w:val="0070C0"/>
                <w:sz w:val="20"/>
                <w:szCs w:val="20"/>
                <w:lang w:val="en-IN"/>
              </w:rPr>
              <w:t>es and supports small-scale farmers, Indigenous communities, and farm workers as key contributors to the food system.</w:t>
            </w:r>
          </w:p>
          <w:p w14:paraId="6A55676E" w14:textId="4D7EF610" w:rsidR="009C28BB" w:rsidRPr="000F2003" w:rsidRDefault="008952AF" w:rsidP="000F2003">
            <w:pPr>
              <w:spacing w:before="120" w:after="120" w:line="288" w:lineRule="auto"/>
              <w:rPr>
                <w:rFonts w:ascii="Arial" w:hAnsi="Arial" w:cs="Arial"/>
                <w:color w:val="0070C0"/>
                <w:sz w:val="20"/>
                <w:szCs w:val="20"/>
                <w:lang w:val="en-IN"/>
              </w:rPr>
            </w:pPr>
            <w:r w:rsidRPr="000F2003">
              <w:rPr>
                <w:rFonts w:ascii="Arial" w:hAnsi="Arial" w:cs="Arial"/>
                <w:color w:val="0070C0"/>
                <w:sz w:val="20"/>
                <w:szCs w:val="20"/>
                <w:lang w:val="en-IN"/>
              </w:rPr>
              <w:t>Sustainability is central to food sovereignty, working with nature and rejecting unsustainable production methods.</w:t>
            </w:r>
          </w:p>
        </w:tc>
      </w:tr>
    </w:tbl>
    <w:p w14:paraId="78131395" w14:textId="15DA479E" w:rsidR="009C28BB" w:rsidRPr="000F2003" w:rsidRDefault="009C28BB" w:rsidP="000F2003">
      <w:pPr>
        <w:pStyle w:val="ListParagraph"/>
        <w:numPr>
          <w:ilvl w:val="0"/>
          <w:numId w:val="26"/>
        </w:numPr>
        <w:ind w:left="357" w:hanging="357"/>
        <w:contextualSpacing w:val="0"/>
        <w:rPr>
          <w:rFonts w:cs="Arial"/>
          <w:szCs w:val="20"/>
        </w:rPr>
      </w:pPr>
      <w:r w:rsidRPr="000F2003">
        <w:rPr>
          <w:rFonts w:cs="Arial"/>
          <w:szCs w:val="20"/>
        </w:rPr>
        <w:t>What are the six pillars of food sovereignty?</w:t>
      </w:r>
    </w:p>
    <w:tbl>
      <w:tblPr>
        <w:tblStyle w:val="TableGrid"/>
        <w:tblW w:w="0" w:type="auto"/>
        <w:tblInd w:w="360" w:type="dxa"/>
        <w:tblLook w:val="04A0" w:firstRow="1" w:lastRow="0" w:firstColumn="1" w:lastColumn="0" w:noHBand="0" w:noVBand="1"/>
      </w:tblPr>
      <w:tblGrid>
        <w:gridCol w:w="9834"/>
      </w:tblGrid>
      <w:tr w:rsidR="009C28BB" w:rsidRPr="000F2003" w14:paraId="4D8CC4CA" w14:textId="77777777" w:rsidTr="005B0D0F">
        <w:trPr>
          <w:trHeight w:val="2222"/>
        </w:trPr>
        <w:tc>
          <w:tcPr>
            <w:tcW w:w="10194" w:type="dxa"/>
          </w:tcPr>
          <w:p w14:paraId="2CEB51DA" w14:textId="15A66B95" w:rsidR="005B0D0F" w:rsidRPr="000F2003" w:rsidRDefault="005B0D0F" w:rsidP="000F2003">
            <w:pPr>
              <w:shd w:val="clear" w:color="auto" w:fill="FFFFFF"/>
              <w:spacing w:before="120" w:after="120" w:line="288" w:lineRule="auto"/>
              <w:textAlignment w:val="baseline"/>
              <w:rPr>
                <w:rFonts w:ascii="Arial" w:eastAsia="Times New Roman" w:hAnsi="Arial" w:cs="Arial"/>
                <w:color w:val="0070C0"/>
                <w:sz w:val="20"/>
                <w:szCs w:val="20"/>
                <w:lang w:eastAsia="en-AU"/>
              </w:rPr>
            </w:pPr>
            <w:r w:rsidRPr="000F2003">
              <w:rPr>
                <w:rFonts w:ascii="Arial" w:eastAsia="Times New Roman" w:hAnsi="Arial" w:cs="Arial"/>
                <w:color w:val="0070C0"/>
                <w:sz w:val="20"/>
                <w:szCs w:val="20"/>
                <w:bdr w:val="none" w:sz="0" w:space="0" w:color="auto" w:frame="1"/>
                <w:lang w:eastAsia="en-AU"/>
              </w:rPr>
              <w:t>Focus on Food for People</w:t>
            </w:r>
          </w:p>
          <w:p w14:paraId="53AA1570" w14:textId="77777777" w:rsidR="005B0D0F" w:rsidRPr="000F2003" w:rsidRDefault="005B0D0F" w:rsidP="000F2003">
            <w:pPr>
              <w:shd w:val="clear" w:color="auto" w:fill="FFFFFF"/>
              <w:spacing w:before="120" w:after="120" w:line="288" w:lineRule="auto"/>
              <w:textAlignment w:val="baseline"/>
              <w:rPr>
                <w:rFonts w:ascii="Arial" w:eastAsia="Times New Roman" w:hAnsi="Arial" w:cs="Arial"/>
                <w:color w:val="0070C0"/>
                <w:sz w:val="20"/>
                <w:szCs w:val="20"/>
                <w:bdr w:val="none" w:sz="0" w:space="0" w:color="auto" w:frame="1"/>
                <w:lang w:eastAsia="en-AU"/>
              </w:rPr>
            </w:pPr>
            <w:r w:rsidRPr="000F2003">
              <w:rPr>
                <w:rFonts w:ascii="Arial" w:eastAsia="Times New Roman" w:hAnsi="Arial" w:cs="Arial"/>
                <w:color w:val="0070C0"/>
                <w:sz w:val="20"/>
                <w:szCs w:val="20"/>
                <w:bdr w:val="none" w:sz="0" w:space="0" w:color="auto" w:frame="1"/>
                <w:lang w:eastAsia="en-AU"/>
              </w:rPr>
              <w:t>Building Knowledge and Skills</w:t>
            </w:r>
          </w:p>
          <w:p w14:paraId="2997A3F2" w14:textId="4DF27E00" w:rsidR="005B0D0F" w:rsidRPr="000F2003" w:rsidRDefault="005B0D0F" w:rsidP="000F2003">
            <w:pPr>
              <w:shd w:val="clear" w:color="auto" w:fill="FFFFFF"/>
              <w:spacing w:before="120" w:after="120" w:line="288" w:lineRule="auto"/>
              <w:textAlignment w:val="baseline"/>
              <w:rPr>
                <w:rFonts w:ascii="Arial" w:eastAsia="Times New Roman" w:hAnsi="Arial" w:cs="Arial"/>
                <w:color w:val="0070C0"/>
                <w:sz w:val="20"/>
                <w:szCs w:val="20"/>
                <w:lang w:eastAsia="en-AU"/>
              </w:rPr>
            </w:pPr>
            <w:r w:rsidRPr="000F2003">
              <w:rPr>
                <w:rFonts w:ascii="Arial" w:eastAsia="Times New Roman" w:hAnsi="Arial" w:cs="Arial"/>
                <w:color w:val="0070C0"/>
                <w:sz w:val="20"/>
                <w:szCs w:val="20"/>
                <w:bdr w:val="none" w:sz="0" w:space="0" w:color="auto" w:frame="1"/>
                <w:lang w:eastAsia="en-AU"/>
              </w:rPr>
              <w:t>Localising Food Systems</w:t>
            </w:r>
          </w:p>
          <w:p w14:paraId="39793FA0" w14:textId="5B9C1976" w:rsidR="005B0D0F" w:rsidRPr="000F2003" w:rsidRDefault="005B0D0F" w:rsidP="000F2003">
            <w:pPr>
              <w:shd w:val="clear" w:color="auto" w:fill="FFFFFF"/>
              <w:spacing w:before="120" w:after="120" w:line="288" w:lineRule="auto"/>
              <w:textAlignment w:val="baseline"/>
              <w:rPr>
                <w:rFonts w:ascii="Arial" w:eastAsia="Times New Roman" w:hAnsi="Arial" w:cs="Arial"/>
                <w:color w:val="0070C0"/>
                <w:sz w:val="20"/>
                <w:szCs w:val="20"/>
                <w:lang w:eastAsia="en-AU"/>
              </w:rPr>
            </w:pPr>
            <w:r w:rsidRPr="000F2003">
              <w:rPr>
                <w:rFonts w:ascii="Arial" w:eastAsia="Times New Roman" w:hAnsi="Arial" w:cs="Arial"/>
                <w:color w:val="0070C0"/>
                <w:sz w:val="20"/>
                <w:szCs w:val="20"/>
                <w:bdr w:val="none" w:sz="0" w:space="0" w:color="auto" w:frame="1"/>
                <w:lang w:eastAsia="en-AU"/>
              </w:rPr>
              <w:t>Valuing Food Providers</w:t>
            </w:r>
          </w:p>
          <w:p w14:paraId="7B8AA640" w14:textId="6AD8A0D0" w:rsidR="005B0D0F" w:rsidRPr="000F2003" w:rsidRDefault="005B0D0F" w:rsidP="000F2003">
            <w:pPr>
              <w:shd w:val="clear" w:color="auto" w:fill="FFFFFF"/>
              <w:spacing w:before="120" w:after="120" w:line="288" w:lineRule="auto"/>
              <w:textAlignment w:val="baseline"/>
              <w:rPr>
                <w:rFonts w:ascii="Arial" w:eastAsia="Times New Roman" w:hAnsi="Arial" w:cs="Arial"/>
                <w:color w:val="0070C0"/>
                <w:sz w:val="20"/>
                <w:szCs w:val="20"/>
                <w:lang w:eastAsia="en-AU"/>
              </w:rPr>
            </w:pPr>
            <w:r w:rsidRPr="000F2003">
              <w:rPr>
                <w:rFonts w:ascii="Arial" w:eastAsia="Times New Roman" w:hAnsi="Arial" w:cs="Arial"/>
                <w:color w:val="0070C0"/>
                <w:sz w:val="20"/>
                <w:szCs w:val="20"/>
                <w:bdr w:val="none" w:sz="0" w:space="0" w:color="auto" w:frame="1"/>
                <w:lang w:eastAsia="en-AU"/>
              </w:rPr>
              <w:t>Building Food Sovereignty Networks</w:t>
            </w:r>
          </w:p>
          <w:p w14:paraId="4849AD5E" w14:textId="0BB596C1" w:rsidR="009C28BB" w:rsidRPr="000F2003" w:rsidRDefault="005B0D0F" w:rsidP="000F2003">
            <w:pPr>
              <w:shd w:val="clear" w:color="auto" w:fill="FFFFFF"/>
              <w:spacing w:before="120" w:after="120" w:line="288" w:lineRule="auto"/>
              <w:textAlignment w:val="baseline"/>
              <w:rPr>
                <w:rFonts w:ascii="Arial" w:eastAsia="Times New Roman" w:hAnsi="Arial" w:cs="Arial"/>
                <w:color w:val="000000"/>
                <w:sz w:val="20"/>
                <w:szCs w:val="20"/>
                <w:lang w:eastAsia="en-AU"/>
              </w:rPr>
            </w:pPr>
            <w:r w:rsidRPr="000F2003">
              <w:rPr>
                <w:rFonts w:ascii="Arial" w:eastAsia="Times New Roman" w:hAnsi="Arial" w:cs="Arial"/>
                <w:color w:val="0070C0"/>
                <w:sz w:val="20"/>
                <w:szCs w:val="20"/>
                <w:bdr w:val="none" w:sz="0" w:space="0" w:color="auto" w:frame="1"/>
                <w:lang w:eastAsia="en-AU"/>
              </w:rPr>
              <w:t>Working with Nature</w:t>
            </w:r>
          </w:p>
        </w:tc>
      </w:tr>
    </w:tbl>
    <w:p w14:paraId="33A4EE89" w14:textId="372ADA32" w:rsidR="009C28BB" w:rsidRPr="000F2003" w:rsidRDefault="00C3545D" w:rsidP="000F2003">
      <w:pPr>
        <w:pStyle w:val="ListParagraph"/>
        <w:numPr>
          <w:ilvl w:val="0"/>
          <w:numId w:val="26"/>
        </w:numPr>
        <w:contextualSpacing w:val="0"/>
        <w:rPr>
          <w:rFonts w:cs="Arial"/>
          <w:szCs w:val="20"/>
        </w:rPr>
      </w:pPr>
      <w:r>
        <w:rPr>
          <w:rFonts w:cs="Arial"/>
          <w:szCs w:val="20"/>
        </w:rPr>
        <w:t xml:space="preserve">In what ways </w:t>
      </w:r>
      <w:r w:rsidR="00545059" w:rsidRPr="000F2003">
        <w:rPr>
          <w:rFonts w:cs="Arial"/>
          <w:szCs w:val="20"/>
        </w:rPr>
        <w:t>do</w:t>
      </w:r>
      <w:r w:rsidR="009C28BB" w:rsidRPr="000F2003">
        <w:rPr>
          <w:rFonts w:cs="Arial"/>
          <w:szCs w:val="20"/>
        </w:rPr>
        <w:t xml:space="preserve"> community gardens, farmers' markets, direct from the farmer and indigenous businesses promote food sovereignty? </w:t>
      </w:r>
    </w:p>
    <w:tbl>
      <w:tblPr>
        <w:tblStyle w:val="TableGrid"/>
        <w:tblW w:w="0" w:type="auto"/>
        <w:tblInd w:w="360" w:type="dxa"/>
        <w:tblLook w:val="04A0" w:firstRow="1" w:lastRow="0" w:firstColumn="1" w:lastColumn="0" w:noHBand="0" w:noVBand="1"/>
      </w:tblPr>
      <w:tblGrid>
        <w:gridCol w:w="9834"/>
      </w:tblGrid>
      <w:tr w:rsidR="009C28BB" w:rsidRPr="000F2003" w14:paraId="49E2AFBE" w14:textId="77777777" w:rsidTr="00545059">
        <w:trPr>
          <w:trHeight w:val="2112"/>
        </w:trPr>
        <w:tc>
          <w:tcPr>
            <w:tcW w:w="9834" w:type="dxa"/>
          </w:tcPr>
          <w:p w14:paraId="595FC3AD" w14:textId="36635FB1" w:rsidR="009C28BB" w:rsidRPr="000F2003" w:rsidRDefault="00545059" w:rsidP="000F2003">
            <w:pPr>
              <w:pStyle w:val="ListParagraph"/>
              <w:spacing w:before="120" w:after="120" w:line="288" w:lineRule="auto"/>
              <w:ind w:left="0"/>
              <w:contextualSpacing w:val="0"/>
              <w:rPr>
                <w:rFonts w:ascii="Arial" w:hAnsi="Arial" w:cs="Arial"/>
                <w:sz w:val="20"/>
                <w:szCs w:val="20"/>
                <w:lang w:val="en-AU"/>
              </w:rPr>
            </w:pPr>
            <w:r w:rsidRPr="000F2003">
              <w:rPr>
                <w:rFonts w:ascii="Arial" w:hAnsi="Arial" w:cs="Arial"/>
                <w:color w:val="0070C0"/>
                <w:sz w:val="20"/>
                <w:szCs w:val="20"/>
                <w:shd w:val="clear" w:color="auto" w:fill="FFFFFF"/>
              </w:rPr>
              <w:t>They promote food sovereignty by providing direct access to fresh, local produce. They empower communities to grow their own food and establish relationships with local farmers. These initiatives reduce carbon footprints, promote sustainability, and preserve cultural heritage. They also enhance food security by reducing reliance on global supply chains and increasing resilience during crises.</w:t>
            </w:r>
          </w:p>
        </w:tc>
      </w:tr>
    </w:tbl>
    <w:p w14:paraId="2DE6D82E" w14:textId="79434F27" w:rsidR="009C28BB" w:rsidRPr="000F2003" w:rsidRDefault="009C28BB" w:rsidP="000F2003">
      <w:pPr>
        <w:pStyle w:val="ListParagraph"/>
        <w:numPr>
          <w:ilvl w:val="0"/>
          <w:numId w:val="26"/>
        </w:numPr>
        <w:ind w:left="357" w:hanging="357"/>
        <w:contextualSpacing w:val="0"/>
        <w:rPr>
          <w:rFonts w:cs="Arial"/>
          <w:szCs w:val="20"/>
        </w:rPr>
      </w:pPr>
      <w:r w:rsidRPr="000F2003">
        <w:rPr>
          <w:rFonts w:cs="Arial"/>
          <w:szCs w:val="20"/>
        </w:rPr>
        <w:t>How does food sovereignty go beyond food security?</w:t>
      </w:r>
    </w:p>
    <w:tbl>
      <w:tblPr>
        <w:tblStyle w:val="TableGrid"/>
        <w:tblW w:w="0" w:type="auto"/>
        <w:tblInd w:w="360" w:type="dxa"/>
        <w:tblLook w:val="04A0" w:firstRow="1" w:lastRow="0" w:firstColumn="1" w:lastColumn="0" w:noHBand="0" w:noVBand="1"/>
      </w:tblPr>
      <w:tblGrid>
        <w:gridCol w:w="9834"/>
      </w:tblGrid>
      <w:tr w:rsidR="009C28BB" w:rsidRPr="000F2003" w14:paraId="7EEED441" w14:textId="77777777" w:rsidTr="00545059">
        <w:trPr>
          <w:trHeight w:val="1723"/>
        </w:trPr>
        <w:tc>
          <w:tcPr>
            <w:tcW w:w="9834" w:type="dxa"/>
          </w:tcPr>
          <w:p w14:paraId="398A131B" w14:textId="48909329" w:rsidR="00FC0E4F" w:rsidRPr="000F2003" w:rsidRDefault="001F74A2" w:rsidP="000F2003">
            <w:pPr>
              <w:pStyle w:val="ListParagraph"/>
              <w:spacing w:before="120" w:after="120" w:line="288" w:lineRule="auto"/>
              <w:ind w:left="0"/>
              <w:contextualSpacing w:val="0"/>
              <w:rPr>
                <w:rFonts w:ascii="Arial" w:hAnsi="Arial" w:cs="Arial"/>
                <w:color w:val="0070C0"/>
                <w:sz w:val="20"/>
                <w:szCs w:val="20"/>
                <w:shd w:val="clear" w:color="auto" w:fill="FFFFFF"/>
              </w:rPr>
            </w:pPr>
            <w:r w:rsidRPr="000F2003">
              <w:rPr>
                <w:rFonts w:ascii="Arial" w:hAnsi="Arial" w:cs="Arial"/>
                <w:color w:val="0070C0"/>
                <w:sz w:val="20"/>
                <w:szCs w:val="20"/>
                <w:shd w:val="clear" w:color="auto" w:fill="FFFFFF"/>
              </w:rPr>
              <w:t>Food security does not distinguish where food comes from. When people seek food security, they are</w:t>
            </w:r>
            <w:r w:rsidR="0024473C" w:rsidRPr="000F2003">
              <w:rPr>
                <w:rFonts w:ascii="Arial" w:hAnsi="Arial" w:cs="Arial"/>
                <w:color w:val="0070C0"/>
                <w:sz w:val="20"/>
                <w:szCs w:val="20"/>
                <w:shd w:val="clear" w:color="auto" w:fill="FFFFFF"/>
              </w:rPr>
              <w:t xml:space="preserve"> seeking</w:t>
            </w:r>
            <w:r w:rsidRPr="000F2003">
              <w:rPr>
                <w:rFonts w:ascii="Arial" w:hAnsi="Arial" w:cs="Arial"/>
                <w:color w:val="0070C0"/>
                <w:sz w:val="20"/>
                <w:szCs w:val="20"/>
                <w:shd w:val="clear" w:color="auto" w:fill="FFFFFF"/>
              </w:rPr>
              <w:t xml:space="preserve"> to secure access to food that meets their needs. </w:t>
            </w:r>
          </w:p>
          <w:p w14:paraId="0C00349B" w14:textId="2A37892E" w:rsidR="009C28BB" w:rsidRPr="000F2003" w:rsidRDefault="00FC0E4F" w:rsidP="000F2003">
            <w:pPr>
              <w:pStyle w:val="ListParagraph"/>
              <w:spacing w:before="120" w:after="120" w:line="288" w:lineRule="auto"/>
              <w:ind w:left="0"/>
              <w:contextualSpacing w:val="0"/>
              <w:rPr>
                <w:rFonts w:ascii="Arial" w:hAnsi="Arial" w:cs="Arial"/>
                <w:sz w:val="20"/>
                <w:szCs w:val="20"/>
                <w:lang w:val="en-AU"/>
              </w:rPr>
            </w:pPr>
            <w:r w:rsidRPr="000F2003">
              <w:rPr>
                <w:rFonts w:ascii="Arial" w:hAnsi="Arial" w:cs="Arial"/>
                <w:color w:val="0070C0"/>
                <w:sz w:val="20"/>
                <w:szCs w:val="20"/>
                <w:shd w:val="clear" w:color="auto" w:fill="FFFFFF"/>
              </w:rPr>
              <w:t xml:space="preserve">Food sovereignty </w:t>
            </w:r>
            <w:r w:rsidR="0024473C" w:rsidRPr="000F2003">
              <w:rPr>
                <w:rFonts w:ascii="Arial" w:hAnsi="Arial" w:cs="Arial"/>
                <w:color w:val="0070C0"/>
                <w:sz w:val="20"/>
                <w:szCs w:val="20"/>
                <w:shd w:val="clear" w:color="auto" w:fill="FFFFFF"/>
              </w:rPr>
              <w:t xml:space="preserve">allows consumers access to a food system where they choose who and how they obtain their food. </w:t>
            </w:r>
            <w:r w:rsidRPr="000F2003">
              <w:rPr>
                <w:rFonts w:ascii="Arial" w:hAnsi="Arial" w:cs="Arial"/>
                <w:color w:val="0070C0"/>
                <w:sz w:val="20"/>
                <w:szCs w:val="20"/>
                <w:shd w:val="clear" w:color="auto" w:fill="FFFFFF"/>
              </w:rPr>
              <w:t xml:space="preserve">promotes local, small-scale food production where producers are paid a fair price for their product. </w:t>
            </w:r>
            <w:r w:rsidR="0024473C" w:rsidRPr="000F2003">
              <w:rPr>
                <w:rFonts w:ascii="Arial" w:hAnsi="Arial" w:cs="Arial"/>
                <w:color w:val="0070C0"/>
                <w:sz w:val="20"/>
                <w:szCs w:val="20"/>
                <w:shd w:val="clear" w:color="auto" w:fill="FFFFFF"/>
              </w:rPr>
              <w:t>It is about the rights of individuals and communities to determine their own food systems, policies, and practices. It advocates for local control, sustainability, cultural diversity, and the empowerment of food producers and consumers.</w:t>
            </w:r>
          </w:p>
        </w:tc>
      </w:tr>
    </w:tbl>
    <w:p w14:paraId="0D3E7A98" w14:textId="77777777" w:rsidR="00CA5F91" w:rsidRPr="000F2003" w:rsidRDefault="00CA5F91" w:rsidP="000F2003">
      <w:pPr>
        <w:pStyle w:val="ListParagraph"/>
        <w:ind w:left="360"/>
        <w:contextualSpacing w:val="0"/>
        <w:rPr>
          <w:rFonts w:cs="Arial"/>
          <w:szCs w:val="20"/>
        </w:rPr>
      </w:pPr>
    </w:p>
    <w:p w14:paraId="61EDFAB4" w14:textId="30F1DB28" w:rsidR="007C63D0" w:rsidRPr="000F2003" w:rsidRDefault="007C63D0" w:rsidP="000F2003">
      <w:pPr>
        <w:pStyle w:val="ListParagraph"/>
        <w:numPr>
          <w:ilvl w:val="0"/>
          <w:numId w:val="26"/>
        </w:numPr>
        <w:contextualSpacing w:val="0"/>
        <w:rPr>
          <w:rFonts w:cs="Arial"/>
          <w:szCs w:val="20"/>
        </w:rPr>
      </w:pPr>
      <w:r w:rsidRPr="000F2003">
        <w:rPr>
          <w:rFonts w:cs="Arial"/>
          <w:szCs w:val="20"/>
        </w:rPr>
        <w:lastRenderedPageBreak/>
        <w:t>How does the concept of food sovereignty intersect with Australian Indigenous communities?</w:t>
      </w:r>
    </w:p>
    <w:tbl>
      <w:tblPr>
        <w:tblStyle w:val="TableGrid"/>
        <w:tblW w:w="0" w:type="auto"/>
        <w:tblInd w:w="360" w:type="dxa"/>
        <w:tblLook w:val="04A0" w:firstRow="1" w:lastRow="0" w:firstColumn="1" w:lastColumn="0" w:noHBand="0" w:noVBand="1"/>
      </w:tblPr>
      <w:tblGrid>
        <w:gridCol w:w="9834"/>
      </w:tblGrid>
      <w:tr w:rsidR="00CA5F91" w:rsidRPr="000F2003" w14:paraId="5133B495" w14:textId="77777777" w:rsidTr="007C63D0">
        <w:tc>
          <w:tcPr>
            <w:tcW w:w="10194" w:type="dxa"/>
          </w:tcPr>
          <w:p w14:paraId="7641B75D" w14:textId="75511ADB" w:rsidR="00CA5F91" w:rsidRPr="000F2003" w:rsidRDefault="00CA5F91" w:rsidP="000F2003">
            <w:pPr>
              <w:spacing w:before="120" w:after="120" w:line="288" w:lineRule="auto"/>
              <w:rPr>
                <w:rFonts w:ascii="Arial" w:hAnsi="Arial" w:cs="Arial"/>
                <w:color w:val="0070C0"/>
                <w:sz w:val="20"/>
                <w:szCs w:val="20"/>
              </w:rPr>
            </w:pPr>
            <w:r w:rsidRPr="000F2003">
              <w:rPr>
                <w:rFonts w:ascii="Arial" w:hAnsi="Arial" w:cs="Arial"/>
                <w:color w:val="0070C0"/>
                <w:sz w:val="20"/>
                <w:szCs w:val="20"/>
              </w:rPr>
              <w:t>One aspect of food sovereignty involves the maintenance and promotion of cultural knowledge and skills. It's about recognizing and respecting the diverse and traditional ways different cultures manage their food systems.</w:t>
            </w:r>
          </w:p>
          <w:p w14:paraId="69C07AAB" w14:textId="77777777" w:rsidR="007C63D0" w:rsidRPr="000F2003" w:rsidRDefault="00CA5F91" w:rsidP="000F2003">
            <w:pPr>
              <w:spacing w:before="120" w:after="120" w:line="288" w:lineRule="auto"/>
              <w:rPr>
                <w:rFonts w:ascii="Arial" w:hAnsi="Arial" w:cs="Arial"/>
                <w:color w:val="0070C0"/>
                <w:sz w:val="20"/>
                <w:szCs w:val="20"/>
              </w:rPr>
            </w:pPr>
            <w:r w:rsidRPr="000F2003">
              <w:rPr>
                <w:rFonts w:ascii="Arial" w:hAnsi="Arial" w:cs="Arial"/>
                <w:color w:val="0070C0"/>
                <w:sz w:val="20"/>
                <w:szCs w:val="20"/>
              </w:rPr>
              <w:t>Cultural knowledge and skills in food sovereignty can include traditional farming and fishing methods, indigenous crop varieties,  cooking techniques, and cultural customs around food and eating.</w:t>
            </w:r>
          </w:p>
          <w:p w14:paraId="147E6D4C" w14:textId="438038F9" w:rsidR="00CA5F91" w:rsidRPr="000F2003" w:rsidRDefault="00CA5F91" w:rsidP="000F2003">
            <w:pPr>
              <w:spacing w:before="120" w:after="120" w:line="288" w:lineRule="auto"/>
              <w:rPr>
                <w:rFonts w:ascii="Arial" w:hAnsi="Arial" w:cs="Arial"/>
                <w:color w:val="0070C0"/>
                <w:sz w:val="20"/>
                <w:szCs w:val="20"/>
              </w:rPr>
            </w:pPr>
            <w:r w:rsidRPr="000F2003">
              <w:rPr>
                <w:rFonts w:ascii="Arial" w:hAnsi="Arial" w:cs="Arial"/>
                <w:color w:val="0070C0"/>
                <w:sz w:val="20"/>
                <w:szCs w:val="20"/>
              </w:rPr>
              <w:t>By promoting Australian indigenous communities</w:t>
            </w:r>
            <w:r w:rsidR="007A5FDA">
              <w:rPr>
                <w:rFonts w:ascii="Arial" w:hAnsi="Arial" w:cs="Arial"/>
                <w:color w:val="0070C0"/>
                <w:sz w:val="20"/>
                <w:szCs w:val="20"/>
              </w:rPr>
              <w:t>,</w:t>
            </w:r>
            <w:r w:rsidRPr="000F2003">
              <w:rPr>
                <w:rFonts w:ascii="Arial" w:hAnsi="Arial" w:cs="Arial"/>
                <w:color w:val="0070C0"/>
                <w:sz w:val="20"/>
                <w:szCs w:val="20"/>
              </w:rPr>
              <w:t xml:space="preserve"> people will be addressing this aspect of food sovereignty.</w:t>
            </w:r>
          </w:p>
        </w:tc>
      </w:tr>
    </w:tbl>
    <w:p w14:paraId="6CFDCC42" w14:textId="77777777" w:rsidR="00DA745A" w:rsidRPr="000F2003" w:rsidRDefault="00DA745A" w:rsidP="000F2003">
      <w:pPr>
        <w:rPr>
          <w:rFonts w:cs="Arial"/>
          <w:b/>
          <w:bCs/>
          <w:szCs w:val="20"/>
        </w:rPr>
      </w:pPr>
      <w:r w:rsidRPr="000F2003">
        <w:rPr>
          <w:rFonts w:cs="Arial"/>
          <w:b/>
          <w:bCs/>
          <w:szCs w:val="20"/>
        </w:rPr>
        <w:t>Food Citizenship</w:t>
      </w:r>
    </w:p>
    <w:p w14:paraId="19E0BE0F" w14:textId="77777777" w:rsidR="00DA745A" w:rsidRPr="000F2003" w:rsidRDefault="00DA745A" w:rsidP="000F2003">
      <w:pPr>
        <w:pStyle w:val="ListParagraph"/>
        <w:numPr>
          <w:ilvl w:val="0"/>
          <w:numId w:val="26"/>
        </w:numPr>
        <w:contextualSpacing w:val="0"/>
        <w:rPr>
          <w:rFonts w:cs="Arial"/>
          <w:szCs w:val="20"/>
          <w:lang w:val="en-IN"/>
        </w:rPr>
      </w:pPr>
      <w:r w:rsidRPr="000F2003">
        <w:rPr>
          <w:rFonts w:cs="Arial"/>
          <w:szCs w:val="20"/>
          <w:lang w:val="en-IN"/>
        </w:rPr>
        <w:t>What are the key characteristics of food citizenship?</w:t>
      </w:r>
    </w:p>
    <w:tbl>
      <w:tblPr>
        <w:tblStyle w:val="TableGrid"/>
        <w:tblW w:w="0" w:type="auto"/>
        <w:tblInd w:w="360" w:type="dxa"/>
        <w:tblLook w:val="04A0" w:firstRow="1" w:lastRow="0" w:firstColumn="1" w:lastColumn="0" w:noHBand="0" w:noVBand="1"/>
      </w:tblPr>
      <w:tblGrid>
        <w:gridCol w:w="9834"/>
      </w:tblGrid>
      <w:tr w:rsidR="0004648D" w:rsidRPr="000F2003" w14:paraId="72BF3FF2" w14:textId="77777777" w:rsidTr="00DA745A">
        <w:trPr>
          <w:trHeight w:val="1888"/>
        </w:trPr>
        <w:tc>
          <w:tcPr>
            <w:tcW w:w="9834" w:type="dxa"/>
          </w:tcPr>
          <w:p w14:paraId="46E660C5" w14:textId="4D5A2421" w:rsidR="00DA745A" w:rsidRPr="000F2003" w:rsidRDefault="00E86079" w:rsidP="000F2003">
            <w:pPr>
              <w:spacing w:before="120" w:after="120" w:line="288" w:lineRule="auto"/>
              <w:rPr>
                <w:rFonts w:ascii="Arial" w:hAnsi="Arial" w:cs="Arial"/>
                <w:color w:val="0070C0"/>
                <w:sz w:val="20"/>
                <w:szCs w:val="20"/>
                <w:shd w:val="clear" w:color="auto" w:fill="FFFFFF"/>
              </w:rPr>
            </w:pPr>
            <w:r w:rsidRPr="000F2003">
              <w:rPr>
                <w:rFonts w:ascii="Arial" w:hAnsi="Arial" w:cs="Arial"/>
                <w:color w:val="0070C0"/>
                <w:sz w:val="20"/>
                <w:szCs w:val="20"/>
                <w:shd w:val="clear" w:color="auto" w:fill="FFFFFF"/>
              </w:rPr>
              <w:t>They consider the impact of their food choices at each stage of the food system. </w:t>
            </w:r>
            <w:r w:rsidR="0004648D" w:rsidRPr="000F2003">
              <w:rPr>
                <w:rFonts w:ascii="Arial" w:hAnsi="Arial" w:cs="Arial"/>
                <w:color w:val="0070C0"/>
                <w:sz w:val="20"/>
                <w:szCs w:val="20"/>
                <w:shd w:val="clear" w:color="auto" w:fill="FFFFFF"/>
              </w:rPr>
              <w:t>They make decisions that consider the health of the planet and the health of people at all stages in the food system.</w:t>
            </w:r>
          </w:p>
          <w:p w14:paraId="7D850289" w14:textId="79D35BFD" w:rsidR="00E86079" w:rsidRPr="000F2003" w:rsidRDefault="00E86079" w:rsidP="000F2003">
            <w:pPr>
              <w:spacing w:before="120" w:after="120" w:line="288" w:lineRule="auto"/>
              <w:rPr>
                <w:rFonts w:ascii="Arial" w:hAnsi="Arial" w:cs="Arial"/>
                <w:color w:val="0070C0"/>
                <w:sz w:val="20"/>
                <w:szCs w:val="20"/>
                <w:lang w:val="en-IN"/>
              </w:rPr>
            </w:pPr>
          </w:p>
        </w:tc>
      </w:tr>
    </w:tbl>
    <w:p w14:paraId="3A344E76" w14:textId="2740370A" w:rsidR="009C28BB" w:rsidRPr="000F2003" w:rsidRDefault="00FC0E4F" w:rsidP="000F2003">
      <w:pPr>
        <w:pStyle w:val="ListParagraph"/>
        <w:numPr>
          <w:ilvl w:val="0"/>
          <w:numId w:val="26"/>
        </w:numPr>
        <w:contextualSpacing w:val="0"/>
        <w:rPr>
          <w:rFonts w:cs="Arial"/>
          <w:szCs w:val="20"/>
        </w:rPr>
      </w:pPr>
      <w:r w:rsidRPr="000F2003">
        <w:rPr>
          <w:rFonts w:cs="Arial"/>
          <w:szCs w:val="20"/>
        </w:rPr>
        <w:t>What is the difference between being a food citizen and being a passive consumer in the food system?</w:t>
      </w:r>
    </w:p>
    <w:tbl>
      <w:tblPr>
        <w:tblStyle w:val="TableGrid"/>
        <w:tblW w:w="0" w:type="auto"/>
        <w:tblInd w:w="360" w:type="dxa"/>
        <w:tblLook w:val="04A0" w:firstRow="1" w:lastRow="0" w:firstColumn="1" w:lastColumn="0" w:noHBand="0" w:noVBand="1"/>
      </w:tblPr>
      <w:tblGrid>
        <w:gridCol w:w="9834"/>
      </w:tblGrid>
      <w:tr w:rsidR="00FC0E4F" w:rsidRPr="000F2003" w14:paraId="7C34042B" w14:textId="77777777" w:rsidTr="00DA745A">
        <w:trPr>
          <w:trHeight w:val="1878"/>
        </w:trPr>
        <w:tc>
          <w:tcPr>
            <w:tcW w:w="9834" w:type="dxa"/>
          </w:tcPr>
          <w:p w14:paraId="03B2C4C9" w14:textId="5D750798" w:rsidR="009C28BB" w:rsidRPr="000F2003" w:rsidRDefault="00FC0E4F" w:rsidP="000F2003">
            <w:pPr>
              <w:pStyle w:val="ListParagraph"/>
              <w:spacing w:before="120" w:after="120" w:line="288" w:lineRule="auto"/>
              <w:ind w:left="0"/>
              <w:contextualSpacing w:val="0"/>
              <w:rPr>
                <w:rFonts w:ascii="Arial" w:hAnsi="Arial" w:cs="Arial"/>
                <w:color w:val="0070C0"/>
                <w:sz w:val="20"/>
                <w:szCs w:val="20"/>
                <w:lang w:val="en-AU"/>
              </w:rPr>
            </w:pPr>
            <w:r w:rsidRPr="000F2003">
              <w:rPr>
                <w:rFonts w:ascii="Arial" w:hAnsi="Arial" w:cs="Arial"/>
                <w:color w:val="0070C0"/>
                <w:sz w:val="20"/>
                <w:szCs w:val="20"/>
                <w:shd w:val="clear" w:color="auto" w:fill="FFFFFF"/>
              </w:rPr>
              <w:t xml:space="preserve">People who practice food citizenship consider the impact of their food choices on the health of the planet and the health of the people at each stage of the food system. </w:t>
            </w:r>
            <w:r w:rsidR="007A5FDA">
              <w:rPr>
                <w:rFonts w:ascii="Arial" w:hAnsi="Arial" w:cs="Arial"/>
                <w:color w:val="0070C0"/>
                <w:sz w:val="20"/>
                <w:szCs w:val="20"/>
                <w:shd w:val="clear" w:color="auto" w:fill="FFFFFF"/>
              </w:rPr>
              <w:t>In contrast,</w:t>
            </w:r>
            <w:r w:rsidRPr="000F2003">
              <w:rPr>
                <w:rFonts w:ascii="Arial" w:hAnsi="Arial" w:cs="Arial"/>
                <w:color w:val="0070C0"/>
                <w:sz w:val="20"/>
                <w:szCs w:val="20"/>
                <w:shd w:val="clear" w:color="auto" w:fill="FFFFFF"/>
              </w:rPr>
              <w:t xml:space="preserve"> passive consumers do not think about how they can make better environmental and ethical choices in the food system.</w:t>
            </w:r>
          </w:p>
        </w:tc>
      </w:tr>
    </w:tbl>
    <w:p w14:paraId="39D3EDF7" w14:textId="77777777" w:rsidR="00E86079" w:rsidRPr="000F2003" w:rsidRDefault="00E86079" w:rsidP="000F2003">
      <w:pPr>
        <w:pStyle w:val="ListParagraph"/>
        <w:numPr>
          <w:ilvl w:val="0"/>
          <w:numId w:val="26"/>
        </w:numPr>
        <w:contextualSpacing w:val="0"/>
        <w:rPr>
          <w:rFonts w:cs="Arial"/>
          <w:szCs w:val="20"/>
        </w:rPr>
      </w:pPr>
      <w:r w:rsidRPr="000F2003">
        <w:rPr>
          <w:rFonts w:cs="Arial"/>
          <w:szCs w:val="20"/>
        </w:rPr>
        <w:t>Why is it important for food citizens to think about where their food comes from?</w:t>
      </w:r>
    </w:p>
    <w:tbl>
      <w:tblPr>
        <w:tblStyle w:val="TableGrid"/>
        <w:tblW w:w="0" w:type="auto"/>
        <w:tblInd w:w="360" w:type="dxa"/>
        <w:tblLook w:val="04A0" w:firstRow="1" w:lastRow="0" w:firstColumn="1" w:lastColumn="0" w:noHBand="0" w:noVBand="1"/>
      </w:tblPr>
      <w:tblGrid>
        <w:gridCol w:w="9834"/>
      </w:tblGrid>
      <w:tr w:rsidR="00E86079" w:rsidRPr="000F2003" w14:paraId="12861B0F" w14:textId="77777777" w:rsidTr="006143A9">
        <w:trPr>
          <w:trHeight w:val="1878"/>
        </w:trPr>
        <w:tc>
          <w:tcPr>
            <w:tcW w:w="9834" w:type="dxa"/>
          </w:tcPr>
          <w:p w14:paraId="56E7C57D" w14:textId="6DB13319" w:rsidR="00E86079" w:rsidRPr="000F2003" w:rsidRDefault="00E86079" w:rsidP="000F2003">
            <w:pPr>
              <w:spacing w:before="120" w:after="120" w:line="288" w:lineRule="auto"/>
              <w:rPr>
                <w:rFonts w:ascii="Arial" w:eastAsiaTheme="minorHAnsi" w:hAnsi="Arial" w:cs="Arial"/>
                <w:color w:val="0070C0"/>
                <w:kern w:val="0"/>
                <w:sz w:val="20"/>
                <w:szCs w:val="20"/>
                <w:lang w:val="en-AU" w:eastAsia="en-US"/>
                <w14:ligatures w14:val="none"/>
              </w:rPr>
            </w:pPr>
            <w:r w:rsidRPr="000F2003">
              <w:rPr>
                <w:rFonts w:ascii="Arial" w:hAnsi="Arial" w:cs="Arial"/>
                <w:color w:val="0070C0"/>
                <w:sz w:val="20"/>
                <w:szCs w:val="20"/>
              </w:rPr>
              <w:t xml:space="preserve">It's important for food citizens to think about where their food comes from can influence the health of individuals and the environment. For example, </w:t>
            </w:r>
          </w:p>
          <w:p w14:paraId="13E56EC0" w14:textId="0236A5D9" w:rsidR="00E86079" w:rsidRPr="000F2003" w:rsidRDefault="00E86079" w:rsidP="000F2003">
            <w:pPr>
              <w:spacing w:before="120" w:after="120" w:line="288" w:lineRule="auto"/>
              <w:rPr>
                <w:rFonts w:ascii="Arial" w:hAnsi="Arial" w:cs="Arial"/>
                <w:color w:val="0070C0"/>
                <w:sz w:val="20"/>
                <w:szCs w:val="20"/>
              </w:rPr>
            </w:pPr>
            <w:r w:rsidRPr="000F2003">
              <w:rPr>
                <w:rFonts w:ascii="Arial" w:hAnsi="Arial" w:cs="Arial"/>
                <w:color w:val="0070C0"/>
                <w:sz w:val="20"/>
                <w:szCs w:val="20"/>
              </w:rPr>
              <w:t xml:space="preserve">Health: Knowing your food's source can </w:t>
            </w:r>
            <w:r w:rsidR="0004648D" w:rsidRPr="000F2003">
              <w:rPr>
                <w:rFonts w:ascii="Arial" w:hAnsi="Arial" w:cs="Arial"/>
                <w:color w:val="0070C0"/>
                <w:sz w:val="20"/>
                <w:szCs w:val="20"/>
              </w:rPr>
              <w:t>help ensure that it is nutritious and</w:t>
            </w:r>
            <w:r w:rsidRPr="000F2003">
              <w:rPr>
                <w:rFonts w:ascii="Arial" w:hAnsi="Arial" w:cs="Arial"/>
                <w:color w:val="0070C0"/>
                <w:sz w:val="20"/>
                <w:szCs w:val="20"/>
              </w:rPr>
              <w:t xml:space="preserve"> promot</w:t>
            </w:r>
            <w:r w:rsidR="0004648D" w:rsidRPr="000F2003">
              <w:rPr>
                <w:rFonts w:ascii="Arial" w:hAnsi="Arial" w:cs="Arial"/>
                <w:color w:val="0070C0"/>
                <w:sz w:val="20"/>
                <w:szCs w:val="20"/>
              </w:rPr>
              <w:t>es</w:t>
            </w:r>
            <w:r w:rsidRPr="000F2003">
              <w:rPr>
                <w:rFonts w:ascii="Arial" w:hAnsi="Arial" w:cs="Arial"/>
                <w:color w:val="0070C0"/>
                <w:sz w:val="20"/>
                <w:szCs w:val="20"/>
              </w:rPr>
              <w:t xml:space="preserve"> better personal health.</w:t>
            </w:r>
          </w:p>
          <w:p w14:paraId="125CF094" w14:textId="5BD90998" w:rsidR="00E86079" w:rsidRPr="000F2003" w:rsidRDefault="00E86079" w:rsidP="000F2003">
            <w:pPr>
              <w:pStyle w:val="ListParagraph"/>
              <w:spacing w:before="120" w:after="120" w:line="288" w:lineRule="auto"/>
              <w:ind w:left="0"/>
              <w:contextualSpacing w:val="0"/>
              <w:rPr>
                <w:rFonts w:ascii="Arial" w:hAnsi="Arial" w:cs="Arial"/>
                <w:color w:val="0070C0"/>
                <w:sz w:val="20"/>
                <w:szCs w:val="20"/>
                <w:lang w:val="en-AU"/>
              </w:rPr>
            </w:pPr>
            <w:r w:rsidRPr="000F2003">
              <w:rPr>
                <w:rFonts w:ascii="Arial" w:hAnsi="Arial" w:cs="Arial"/>
                <w:color w:val="0070C0"/>
                <w:sz w:val="20"/>
                <w:szCs w:val="20"/>
              </w:rPr>
              <w:t>Environment: Choosing food from sustainable farms helps reduce pollution and supports biodiversity, protecting the environment.</w:t>
            </w:r>
          </w:p>
        </w:tc>
      </w:tr>
    </w:tbl>
    <w:p w14:paraId="19A2940A" w14:textId="1D5353D1" w:rsidR="008952AF" w:rsidRPr="000F2003" w:rsidRDefault="00D33045" w:rsidP="000F2003">
      <w:pPr>
        <w:pStyle w:val="ListParagraph"/>
        <w:numPr>
          <w:ilvl w:val="0"/>
          <w:numId w:val="26"/>
        </w:numPr>
        <w:contextualSpacing w:val="0"/>
        <w:rPr>
          <w:rFonts w:cs="Arial"/>
          <w:szCs w:val="20"/>
        </w:rPr>
      </w:pPr>
      <w:r w:rsidRPr="000F2003">
        <w:rPr>
          <w:rFonts w:cs="Arial"/>
          <w:szCs w:val="20"/>
        </w:rPr>
        <w:t>How does the idea of food sovereignty help someone become a better food citizen?</w:t>
      </w:r>
    </w:p>
    <w:tbl>
      <w:tblPr>
        <w:tblStyle w:val="TableGrid"/>
        <w:tblW w:w="0" w:type="auto"/>
        <w:tblInd w:w="360" w:type="dxa"/>
        <w:tblLook w:val="04A0" w:firstRow="1" w:lastRow="0" w:firstColumn="1" w:lastColumn="0" w:noHBand="0" w:noVBand="1"/>
      </w:tblPr>
      <w:tblGrid>
        <w:gridCol w:w="9834"/>
      </w:tblGrid>
      <w:tr w:rsidR="008952AF" w:rsidRPr="000F2003" w14:paraId="2236967F" w14:textId="77777777" w:rsidTr="00FE64A2">
        <w:trPr>
          <w:trHeight w:val="2779"/>
        </w:trPr>
        <w:tc>
          <w:tcPr>
            <w:tcW w:w="9834" w:type="dxa"/>
          </w:tcPr>
          <w:p w14:paraId="38119F7A" w14:textId="77777777" w:rsidR="00D33045" w:rsidRPr="000F2003" w:rsidRDefault="00D33045" w:rsidP="000F2003">
            <w:pPr>
              <w:pStyle w:val="ListParagraph"/>
              <w:spacing w:before="120" w:after="120" w:line="288" w:lineRule="auto"/>
              <w:ind w:left="0"/>
              <w:contextualSpacing w:val="0"/>
              <w:rPr>
                <w:rFonts w:ascii="Arial" w:hAnsi="Arial" w:cs="Arial"/>
                <w:color w:val="0070C0"/>
                <w:sz w:val="20"/>
                <w:szCs w:val="20"/>
                <w:lang w:val="en-AU"/>
              </w:rPr>
            </w:pPr>
            <w:r w:rsidRPr="000F2003">
              <w:rPr>
                <w:rFonts w:ascii="Arial" w:hAnsi="Arial" w:cs="Arial"/>
                <w:color w:val="0070C0"/>
                <w:sz w:val="20"/>
                <w:szCs w:val="20"/>
                <w:lang w:val="en-AU"/>
              </w:rPr>
              <w:t xml:space="preserve">Food sovereignty is all about communities having control over their own food, from how it's grown to how it's sold. </w:t>
            </w:r>
          </w:p>
          <w:p w14:paraId="3C14B9AC" w14:textId="77777777" w:rsidR="00D33045" w:rsidRPr="000F2003" w:rsidRDefault="00D33045" w:rsidP="000F2003">
            <w:pPr>
              <w:pStyle w:val="ListParagraph"/>
              <w:spacing w:before="120" w:after="120" w:line="288" w:lineRule="auto"/>
              <w:ind w:left="0"/>
              <w:contextualSpacing w:val="0"/>
              <w:rPr>
                <w:rFonts w:ascii="Arial" w:hAnsi="Arial" w:cs="Arial"/>
                <w:color w:val="0070C0"/>
                <w:sz w:val="20"/>
                <w:szCs w:val="20"/>
                <w:lang w:val="en-AU"/>
              </w:rPr>
            </w:pPr>
            <w:r w:rsidRPr="000F2003">
              <w:rPr>
                <w:rFonts w:ascii="Arial" w:hAnsi="Arial" w:cs="Arial"/>
                <w:color w:val="0070C0"/>
                <w:sz w:val="20"/>
                <w:szCs w:val="20"/>
                <w:lang w:val="en-AU"/>
              </w:rPr>
              <w:t xml:space="preserve">When someone understands this idea, they can become a better food citizen. </w:t>
            </w:r>
          </w:p>
          <w:p w14:paraId="0D160E7D" w14:textId="171FDAAC" w:rsidR="008952AF" w:rsidRPr="000F2003" w:rsidRDefault="00D33045" w:rsidP="000F2003">
            <w:pPr>
              <w:pStyle w:val="ListParagraph"/>
              <w:spacing w:before="120" w:after="120" w:line="288" w:lineRule="auto"/>
              <w:ind w:left="0"/>
              <w:contextualSpacing w:val="0"/>
              <w:rPr>
                <w:rFonts w:ascii="Arial" w:hAnsi="Arial" w:cs="Arial"/>
                <w:sz w:val="20"/>
                <w:szCs w:val="20"/>
                <w:lang w:val="en-AU"/>
              </w:rPr>
            </w:pPr>
            <w:r w:rsidRPr="000F2003">
              <w:rPr>
                <w:rFonts w:ascii="Arial" w:hAnsi="Arial" w:cs="Arial"/>
                <w:color w:val="0070C0"/>
                <w:sz w:val="20"/>
                <w:szCs w:val="20"/>
                <w:lang w:val="en-AU"/>
              </w:rPr>
              <w:t>They might start to make choices that support local farmers, or help protect the environment, or make sure everyone has enough to eat. So, knowing about food sovereignty helps people see how their choices can make a big difference.</w:t>
            </w:r>
          </w:p>
        </w:tc>
      </w:tr>
    </w:tbl>
    <w:p w14:paraId="1A1BDDCD" w14:textId="77777777" w:rsidR="008A74F7" w:rsidRPr="000F2003" w:rsidRDefault="008A74F7" w:rsidP="000F2003">
      <w:pPr>
        <w:rPr>
          <w:rFonts w:cs="Arial"/>
          <w:szCs w:val="20"/>
        </w:rPr>
      </w:pPr>
      <w:r w:rsidRPr="000F2003">
        <w:rPr>
          <w:rFonts w:cs="Arial"/>
          <w:szCs w:val="20"/>
        </w:rPr>
        <w:br w:type="page"/>
      </w:r>
    </w:p>
    <w:p w14:paraId="4D0DF976" w14:textId="0B60C2BF" w:rsidR="008952AF" w:rsidRPr="000F2003" w:rsidRDefault="009C28BB" w:rsidP="000F2003">
      <w:pPr>
        <w:pStyle w:val="ListParagraph"/>
        <w:numPr>
          <w:ilvl w:val="0"/>
          <w:numId w:val="26"/>
        </w:numPr>
        <w:contextualSpacing w:val="0"/>
        <w:rPr>
          <w:rFonts w:cs="Arial"/>
          <w:szCs w:val="20"/>
        </w:rPr>
      </w:pPr>
      <w:r w:rsidRPr="000F2003">
        <w:rPr>
          <w:rFonts w:cs="Arial"/>
          <w:szCs w:val="20"/>
        </w:rPr>
        <w:lastRenderedPageBreak/>
        <w:t>To what extent do you personally practice and embody the principles of food sovereignty and food citizenship in your own food choices and behaviours?</w:t>
      </w:r>
      <w:r w:rsidR="00CA5F91" w:rsidRPr="000F2003">
        <w:rPr>
          <w:rFonts w:cs="Arial"/>
          <w:szCs w:val="20"/>
        </w:rPr>
        <w:t xml:space="preserve"> Could you do anything else to be a better food citizen?</w:t>
      </w:r>
    </w:p>
    <w:tbl>
      <w:tblPr>
        <w:tblStyle w:val="TableGrid"/>
        <w:tblW w:w="0" w:type="auto"/>
        <w:tblInd w:w="360" w:type="dxa"/>
        <w:tblLook w:val="04A0" w:firstRow="1" w:lastRow="0" w:firstColumn="1" w:lastColumn="0" w:noHBand="0" w:noVBand="1"/>
      </w:tblPr>
      <w:tblGrid>
        <w:gridCol w:w="9834"/>
      </w:tblGrid>
      <w:tr w:rsidR="008952AF" w:rsidRPr="000F2003" w14:paraId="142BC6B7" w14:textId="77777777" w:rsidTr="00FE64A2">
        <w:trPr>
          <w:trHeight w:val="2779"/>
        </w:trPr>
        <w:tc>
          <w:tcPr>
            <w:tcW w:w="9834" w:type="dxa"/>
          </w:tcPr>
          <w:p w14:paraId="5F4D5DCA" w14:textId="12D9CF24" w:rsidR="00CA5F91" w:rsidRPr="000F2003" w:rsidRDefault="00CA5F91" w:rsidP="000F2003">
            <w:pPr>
              <w:spacing w:before="120" w:after="120" w:line="288" w:lineRule="auto"/>
              <w:rPr>
                <w:rFonts w:ascii="Arial" w:hAnsi="Arial" w:cs="Arial"/>
                <w:color w:val="0070C0"/>
                <w:sz w:val="20"/>
                <w:szCs w:val="20"/>
              </w:rPr>
            </w:pPr>
            <w:r w:rsidRPr="000F2003">
              <w:rPr>
                <w:rFonts w:ascii="Arial" w:hAnsi="Arial" w:cs="Arial"/>
                <w:color w:val="0070C0"/>
                <w:sz w:val="20"/>
                <w:szCs w:val="20"/>
              </w:rPr>
              <w:t xml:space="preserve">I believe I practice some principles of food sovereignty and food citizenship, but there's always room for improvement. I </w:t>
            </w:r>
            <w:proofErr w:type="gramStart"/>
            <w:r w:rsidRPr="000F2003">
              <w:rPr>
                <w:rFonts w:ascii="Arial" w:hAnsi="Arial" w:cs="Arial"/>
                <w:color w:val="0070C0"/>
                <w:sz w:val="20"/>
                <w:szCs w:val="20"/>
              </w:rPr>
              <w:t>make an effort</w:t>
            </w:r>
            <w:proofErr w:type="gramEnd"/>
            <w:r w:rsidRPr="000F2003">
              <w:rPr>
                <w:rFonts w:ascii="Arial" w:hAnsi="Arial" w:cs="Arial"/>
                <w:color w:val="0070C0"/>
                <w:sz w:val="20"/>
                <w:szCs w:val="20"/>
              </w:rPr>
              <w:t xml:space="preserve"> to buy from local farmers' markets whenever possible, which supports my local economy and promotes food sovereignty. By doing so, I am also indirectly helping to maintain biodiversity since local growers often cultivate a variety of crops that might not be found in large supermarket chains.</w:t>
            </w:r>
          </w:p>
          <w:p w14:paraId="35A3BA2A" w14:textId="76EB1ACD" w:rsidR="00CA5F91" w:rsidRPr="000F2003" w:rsidRDefault="00CA5F91" w:rsidP="000F2003">
            <w:pPr>
              <w:spacing w:before="120" w:after="120" w:line="288" w:lineRule="auto"/>
              <w:rPr>
                <w:rFonts w:ascii="Arial" w:hAnsi="Arial" w:cs="Arial"/>
                <w:color w:val="0070C0"/>
                <w:sz w:val="20"/>
                <w:szCs w:val="20"/>
              </w:rPr>
            </w:pPr>
            <w:r w:rsidRPr="000F2003">
              <w:rPr>
                <w:rFonts w:ascii="Arial" w:hAnsi="Arial" w:cs="Arial"/>
                <w:color w:val="0070C0"/>
                <w:sz w:val="20"/>
                <w:szCs w:val="20"/>
              </w:rPr>
              <w:t>In addition, I have started to grow a few vegetables and herbs in my backyard. This gives me a greater understanding of where my food comes from and the effort it takes to produce it.</w:t>
            </w:r>
          </w:p>
          <w:p w14:paraId="09850CBC" w14:textId="065CB1EF" w:rsidR="00CA5F91" w:rsidRPr="000F2003" w:rsidRDefault="00CA5F91" w:rsidP="000F2003">
            <w:pPr>
              <w:spacing w:before="120" w:after="120" w:line="288" w:lineRule="auto"/>
              <w:rPr>
                <w:rFonts w:ascii="Arial" w:hAnsi="Arial" w:cs="Arial"/>
                <w:color w:val="0070C0"/>
                <w:sz w:val="20"/>
                <w:szCs w:val="20"/>
              </w:rPr>
            </w:pPr>
            <w:r w:rsidRPr="000F2003">
              <w:rPr>
                <w:rFonts w:ascii="Arial" w:hAnsi="Arial" w:cs="Arial"/>
                <w:color w:val="0070C0"/>
                <w:sz w:val="20"/>
                <w:szCs w:val="20"/>
              </w:rPr>
              <w:t xml:space="preserve">Regarding food citizenship, I try to educate myself and make ethical choices. I pay attention to labels, trying to opt for fair-trade or </w:t>
            </w:r>
            <w:proofErr w:type="gramStart"/>
            <w:r w:rsidRPr="000F2003">
              <w:rPr>
                <w:rFonts w:ascii="Arial" w:hAnsi="Arial" w:cs="Arial"/>
                <w:color w:val="0070C0"/>
                <w:sz w:val="20"/>
                <w:szCs w:val="20"/>
              </w:rPr>
              <w:t>sustainably-sourced</w:t>
            </w:r>
            <w:proofErr w:type="gramEnd"/>
            <w:r w:rsidRPr="000F2003">
              <w:rPr>
                <w:rFonts w:ascii="Arial" w:hAnsi="Arial" w:cs="Arial"/>
                <w:color w:val="0070C0"/>
                <w:sz w:val="20"/>
                <w:szCs w:val="20"/>
              </w:rPr>
              <w:t xml:space="preserve"> products when I can. I also try to limit my food waste by planning meals and using leftovers.</w:t>
            </w:r>
          </w:p>
          <w:p w14:paraId="2C27F697" w14:textId="72B8720E" w:rsidR="008952AF" w:rsidRPr="000F2003" w:rsidRDefault="00CA5F91" w:rsidP="000F2003">
            <w:pPr>
              <w:spacing w:before="120" w:after="120" w:line="288" w:lineRule="auto"/>
              <w:rPr>
                <w:rFonts w:ascii="Arial" w:hAnsi="Arial" w:cs="Arial"/>
                <w:b/>
                <w:bCs/>
                <w:sz w:val="20"/>
                <w:szCs w:val="20"/>
                <w:lang w:val="en-AU"/>
              </w:rPr>
            </w:pPr>
            <w:r w:rsidRPr="000F2003">
              <w:rPr>
                <w:rFonts w:ascii="Arial" w:hAnsi="Arial" w:cs="Arial"/>
                <w:color w:val="0070C0"/>
                <w:sz w:val="20"/>
                <w:szCs w:val="20"/>
              </w:rPr>
              <w:t xml:space="preserve">However, I </w:t>
            </w:r>
            <w:proofErr w:type="spellStart"/>
            <w:r w:rsidRPr="000F2003">
              <w:rPr>
                <w:rFonts w:ascii="Arial" w:hAnsi="Arial" w:cs="Arial"/>
                <w:color w:val="0070C0"/>
                <w:sz w:val="20"/>
                <w:szCs w:val="20"/>
              </w:rPr>
              <w:t>recognise</w:t>
            </w:r>
            <w:proofErr w:type="spellEnd"/>
            <w:r w:rsidRPr="000F2003">
              <w:rPr>
                <w:rFonts w:ascii="Arial" w:hAnsi="Arial" w:cs="Arial"/>
                <w:color w:val="0070C0"/>
                <w:sz w:val="20"/>
                <w:szCs w:val="20"/>
              </w:rPr>
              <w:t xml:space="preserve"> that I can do more. For instance, I could work on understanding the wider impacts of my food choices or participate in community initiatives like food cooperatives or communal gardening. Overall, while I think I'm on the right track, I am continuously learning and striving to become a more responsible food citizen."</w:t>
            </w:r>
          </w:p>
        </w:tc>
      </w:tr>
    </w:tbl>
    <w:p w14:paraId="1706166C" w14:textId="68FF95A3" w:rsidR="00E5056E" w:rsidRPr="000F2003" w:rsidRDefault="00E5056E" w:rsidP="000F2003">
      <w:pPr>
        <w:rPr>
          <w:rFonts w:cs="Arial"/>
          <w:szCs w:val="20"/>
        </w:rPr>
      </w:pPr>
    </w:p>
    <w:p w14:paraId="301C8C52" w14:textId="77777777" w:rsidR="00E5056E" w:rsidRPr="000F2003" w:rsidRDefault="00E5056E" w:rsidP="000F2003">
      <w:pPr>
        <w:rPr>
          <w:rFonts w:cs="Arial"/>
          <w:szCs w:val="20"/>
        </w:rPr>
      </w:pPr>
      <w:r w:rsidRPr="000F2003">
        <w:rPr>
          <w:rFonts w:cs="Arial"/>
          <w:szCs w:val="20"/>
        </w:rPr>
        <w:br w:type="page"/>
      </w:r>
    </w:p>
    <w:p w14:paraId="02B7AD70" w14:textId="77C5B90A" w:rsidR="00E5056E" w:rsidRPr="000F2003" w:rsidRDefault="00E5056E" w:rsidP="000F2003">
      <w:pPr>
        <w:pStyle w:val="Heading1"/>
        <w:spacing w:before="120" w:after="120"/>
        <w:rPr>
          <w:rFonts w:cs="Arial"/>
          <w:sz w:val="20"/>
          <w:szCs w:val="20"/>
        </w:rPr>
      </w:pPr>
      <w:r w:rsidRPr="000F2003">
        <w:rPr>
          <w:rFonts w:cs="Arial"/>
          <w:sz w:val="20"/>
          <w:szCs w:val="20"/>
        </w:rPr>
        <w:lastRenderedPageBreak/>
        <w:t>Written Activity T</w:t>
      </w:r>
      <w:r w:rsidR="003C2846" w:rsidRPr="000F2003">
        <w:rPr>
          <w:rFonts w:cs="Arial"/>
          <w:sz w:val="20"/>
          <w:szCs w:val="20"/>
        </w:rPr>
        <w:t>wo</w:t>
      </w:r>
    </w:p>
    <w:p w14:paraId="6ACBFE12" w14:textId="77625485" w:rsidR="00E5056E" w:rsidRPr="000F2003" w:rsidRDefault="00E5056E" w:rsidP="000F2003">
      <w:pPr>
        <w:pStyle w:val="Heading1"/>
        <w:shd w:val="clear" w:color="auto" w:fill="FFFFFF"/>
        <w:spacing w:before="120" w:after="120"/>
        <w:rPr>
          <w:rFonts w:cs="Arial"/>
          <w:sz w:val="20"/>
          <w:szCs w:val="20"/>
        </w:rPr>
      </w:pPr>
      <w:r w:rsidRPr="000F2003">
        <w:rPr>
          <w:rFonts w:cs="Arial"/>
          <w:sz w:val="20"/>
          <w:szCs w:val="20"/>
        </w:rPr>
        <w:t>How Farmers' Markets Help the Environment</w:t>
      </w:r>
    </w:p>
    <w:p w14:paraId="1FB64184" w14:textId="55C5BCC8" w:rsidR="00E5056E" w:rsidRPr="000F2003" w:rsidRDefault="000B4ACD" w:rsidP="000F2003">
      <w:pPr>
        <w:rPr>
          <w:rFonts w:cs="Arial"/>
          <w:szCs w:val="20"/>
        </w:rPr>
      </w:pPr>
      <w:r w:rsidRPr="000F2003">
        <w:rPr>
          <w:rFonts w:cs="Arial"/>
          <w:b/>
          <w:bCs/>
          <w:szCs w:val="20"/>
        </w:rPr>
        <w:t xml:space="preserve">Watch </w:t>
      </w:r>
      <w:r w:rsidRPr="000F2003">
        <w:rPr>
          <w:rFonts w:cs="Arial"/>
          <w:szCs w:val="20"/>
        </w:rPr>
        <w:t xml:space="preserve">this video: </w:t>
      </w:r>
      <w:hyperlink r:id="rId7" w:history="1">
        <w:r w:rsidRPr="000F2003">
          <w:rPr>
            <w:rStyle w:val="Hyperlink"/>
            <w:rFonts w:cs="Arial"/>
            <w:szCs w:val="20"/>
          </w:rPr>
          <w:t>https://youtu.be/f86BI7HcqBQ</w:t>
        </w:r>
      </w:hyperlink>
      <w:r w:rsidR="002E1E6F" w:rsidRPr="000F2003">
        <w:rPr>
          <w:rFonts w:cs="Arial"/>
          <w:szCs w:val="20"/>
        </w:rPr>
        <w:t>I</w:t>
      </w:r>
    </w:p>
    <w:p w14:paraId="25624175" w14:textId="559E5308" w:rsidR="000B4ACD" w:rsidRPr="000F2003" w:rsidRDefault="000B4ACD" w:rsidP="000F2003">
      <w:pPr>
        <w:rPr>
          <w:rFonts w:cs="Arial"/>
          <w:b/>
          <w:bCs/>
          <w:szCs w:val="20"/>
        </w:rPr>
      </w:pPr>
      <w:r w:rsidRPr="000F2003">
        <w:rPr>
          <w:rFonts w:cs="Arial"/>
          <w:b/>
          <w:bCs/>
          <w:szCs w:val="20"/>
        </w:rPr>
        <w:t>Class Discussion Questions</w:t>
      </w:r>
    </w:p>
    <w:p w14:paraId="62F7C176" w14:textId="77777777" w:rsidR="002E1E6F" w:rsidRPr="000F2003" w:rsidRDefault="000B4ACD" w:rsidP="000F2003">
      <w:pPr>
        <w:pStyle w:val="ListParagraph"/>
        <w:numPr>
          <w:ilvl w:val="0"/>
          <w:numId w:val="29"/>
        </w:numPr>
        <w:ind w:left="357" w:hanging="357"/>
        <w:contextualSpacing w:val="0"/>
        <w:rPr>
          <w:rFonts w:cs="Arial"/>
          <w:szCs w:val="20"/>
        </w:rPr>
      </w:pPr>
      <w:r w:rsidRPr="000F2003">
        <w:rPr>
          <w:rFonts w:cs="Arial"/>
          <w:szCs w:val="20"/>
        </w:rPr>
        <w:t>What are some of the benefits of buying local produce that were mentioned in the video?</w:t>
      </w:r>
    </w:p>
    <w:p w14:paraId="747E5E96" w14:textId="0AC6565E" w:rsidR="002E1E6F" w:rsidRPr="000F2003" w:rsidRDefault="002E1E6F" w:rsidP="000F2003">
      <w:pPr>
        <w:pStyle w:val="ListParagraph"/>
        <w:ind w:left="357"/>
        <w:contextualSpacing w:val="0"/>
        <w:rPr>
          <w:rFonts w:cs="Arial"/>
          <w:i/>
          <w:iCs/>
          <w:color w:val="0070C0"/>
          <w:szCs w:val="20"/>
        </w:rPr>
      </w:pPr>
      <w:r w:rsidRPr="000F2003">
        <w:rPr>
          <w:rFonts w:cs="Arial"/>
          <w:i/>
          <w:iCs/>
          <w:color w:val="0070C0"/>
          <w:szCs w:val="20"/>
        </w:rPr>
        <w:t>The video mentions several benefits of buying local produce: it is fresher because less time is needed for transportation, it tastes better, lasts longer, is more nutritious, and offers an opportunity to discover new foods.</w:t>
      </w:r>
    </w:p>
    <w:p w14:paraId="17E8F4DE" w14:textId="1DE83A99" w:rsidR="000B4ACD" w:rsidRPr="000F2003" w:rsidRDefault="002E1E6F" w:rsidP="000F2003">
      <w:pPr>
        <w:pStyle w:val="ListParagraph"/>
        <w:numPr>
          <w:ilvl w:val="0"/>
          <w:numId w:val="29"/>
        </w:numPr>
        <w:ind w:left="357" w:hanging="357"/>
        <w:contextualSpacing w:val="0"/>
        <w:rPr>
          <w:rFonts w:cs="Arial"/>
          <w:szCs w:val="20"/>
        </w:rPr>
      </w:pPr>
      <w:r w:rsidRPr="000F2003">
        <w:rPr>
          <w:rFonts w:cs="Arial"/>
          <w:szCs w:val="20"/>
        </w:rPr>
        <w:t>I</w:t>
      </w:r>
      <w:r w:rsidR="000B4ACD" w:rsidRPr="000F2003">
        <w:rPr>
          <w:rFonts w:cs="Arial"/>
          <w:szCs w:val="20"/>
        </w:rPr>
        <w:t>n what ways does buying locally grown products support local farmers? How might this also help reduce greenhouse gas emissions?</w:t>
      </w:r>
    </w:p>
    <w:p w14:paraId="7231E492" w14:textId="62564EFB" w:rsidR="002E1E6F" w:rsidRPr="000F2003" w:rsidRDefault="002E1E6F" w:rsidP="000F2003">
      <w:pPr>
        <w:pStyle w:val="ListParagraph"/>
        <w:ind w:left="357"/>
        <w:contextualSpacing w:val="0"/>
        <w:rPr>
          <w:rFonts w:cs="Arial"/>
          <w:i/>
          <w:iCs/>
          <w:color w:val="0070C0"/>
          <w:szCs w:val="20"/>
        </w:rPr>
      </w:pPr>
      <w:r w:rsidRPr="000F2003">
        <w:rPr>
          <w:rFonts w:cs="Arial"/>
          <w:i/>
          <w:iCs/>
          <w:color w:val="0070C0"/>
          <w:szCs w:val="20"/>
        </w:rPr>
        <w:t>Buying locally grown products supports local farmers by providing them with a direct market for their produce, enabling them to get fair prices. It also helps reduce greenhouse gas emissions by reducing the distance the food needs to travel, thus lowering the amount of fossil fuels burned in transportation.</w:t>
      </w:r>
    </w:p>
    <w:p w14:paraId="1B38CDF5" w14:textId="77777777" w:rsidR="000B4ACD" w:rsidRPr="000F2003" w:rsidRDefault="000B4ACD" w:rsidP="000F2003">
      <w:pPr>
        <w:pStyle w:val="ListParagraph"/>
        <w:numPr>
          <w:ilvl w:val="0"/>
          <w:numId w:val="29"/>
        </w:numPr>
        <w:ind w:left="357" w:hanging="357"/>
        <w:contextualSpacing w:val="0"/>
        <w:rPr>
          <w:rFonts w:cs="Arial"/>
          <w:szCs w:val="20"/>
        </w:rPr>
      </w:pPr>
      <w:r w:rsidRPr="000F2003">
        <w:rPr>
          <w:rFonts w:cs="Arial"/>
          <w:szCs w:val="20"/>
        </w:rPr>
        <w:t>Can you think of any potential drawbacks or challenges of buying local produce?</w:t>
      </w:r>
    </w:p>
    <w:p w14:paraId="1C9C4BDE" w14:textId="6D09B620" w:rsidR="002E1E6F" w:rsidRPr="000F2003" w:rsidRDefault="002E1E6F" w:rsidP="000F2003">
      <w:pPr>
        <w:pStyle w:val="ListParagraph"/>
        <w:ind w:left="357"/>
        <w:contextualSpacing w:val="0"/>
        <w:rPr>
          <w:rFonts w:cs="Arial"/>
          <w:i/>
          <w:iCs/>
          <w:color w:val="0070C0"/>
          <w:szCs w:val="20"/>
        </w:rPr>
      </w:pPr>
      <w:r w:rsidRPr="000F2003">
        <w:rPr>
          <w:rFonts w:cs="Arial"/>
          <w:i/>
          <w:iCs/>
          <w:color w:val="0070C0"/>
          <w:szCs w:val="20"/>
        </w:rPr>
        <w:t>Potential challenges of buying local produce could include higher prices due to lack of economies of scale, less variety especially in off-seasons, and potential difficulties in assessing the quality or safety of the products.</w:t>
      </w:r>
    </w:p>
    <w:p w14:paraId="12EC00EE" w14:textId="77777777" w:rsidR="000B4ACD" w:rsidRPr="000F2003" w:rsidRDefault="000B4ACD" w:rsidP="000F2003">
      <w:pPr>
        <w:pStyle w:val="ListParagraph"/>
        <w:numPr>
          <w:ilvl w:val="0"/>
          <w:numId w:val="29"/>
        </w:numPr>
        <w:ind w:left="357" w:hanging="357"/>
        <w:contextualSpacing w:val="0"/>
        <w:rPr>
          <w:rFonts w:cs="Arial"/>
          <w:szCs w:val="20"/>
        </w:rPr>
      </w:pPr>
      <w:r w:rsidRPr="000F2003">
        <w:rPr>
          <w:rFonts w:cs="Arial"/>
          <w:szCs w:val="20"/>
        </w:rPr>
        <w:t>How would you compare the availability and quality of fresh and nutritious food from local farmers vs. supermarkets?</w:t>
      </w:r>
    </w:p>
    <w:p w14:paraId="26E89A02" w14:textId="420240F7" w:rsidR="002E1E6F" w:rsidRPr="000F2003" w:rsidRDefault="002E1E6F" w:rsidP="000F2003">
      <w:pPr>
        <w:pStyle w:val="ListParagraph"/>
        <w:ind w:left="357"/>
        <w:contextualSpacing w:val="0"/>
        <w:rPr>
          <w:rFonts w:cs="Arial"/>
          <w:i/>
          <w:iCs/>
          <w:color w:val="0070C0"/>
          <w:szCs w:val="20"/>
        </w:rPr>
      </w:pPr>
      <w:r w:rsidRPr="000F2003">
        <w:rPr>
          <w:rFonts w:cs="Arial"/>
          <w:i/>
          <w:iCs/>
          <w:color w:val="0070C0"/>
          <w:szCs w:val="20"/>
        </w:rPr>
        <w:t>The video suggests that the quality of fresh and nutritious food from local farmers is superior to that of supermarkets due to the shorter time from harvest to sale. The availability, however, might depend on the season and specific location.</w:t>
      </w:r>
    </w:p>
    <w:p w14:paraId="40809600" w14:textId="2BDC0D8D" w:rsidR="000B4ACD" w:rsidRPr="000F2003" w:rsidRDefault="000B4ACD" w:rsidP="000F2003">
      <w:pPr>
        <w:pStyle w:val="ListParagraph"/>
        <w:numPr>
          <w:ilvl w:val="0"/>
          <w:numId w:val="29"/>
        </w:numPr>
        <w:ind w:left="357" w:hanging="357"/>
        <w:contextualSpacing w:val="0"/>
        <w:rPr>
          <w:rFonts w:cs="Arial"/>
          <w:szCs w:val="20"/>
        </w:rPr>
      </w:pPr>
      <w:r w:rsidRPr="000F2003">
        <w:rPr>
          <w:rFonts w:cs="Arial"/>
          <w:szCs w:val="20"/>
        </w:rPr>
        <w:t>As part of the debate on buying locally sourced food versus supermarket food, what are some arguments you might make in favour of each option?</w:t>
      </w:r>
    </w:p>
    <w:p w14:paraId="6A3C5706" w14:textId="77777777" w:rsidR="002E1E6F" w:rsidRPr="000F2003" w:rsidRDefault="002E1E6F" w:rsidP="000F2003">
      <w:pPr>
        <w:pStyle w:val="ListParagraph"/>
        <w:ind w:left="357"/>
        <w:contextualSpacing w:val="0"/>
        <w:rPr>
          <w:rFonts w:cs="Arial"/>
          <w:i/>
          <w:iCs/>
          <w:color w:val="0070C0"/>
          <w:szCs w:val="20"/>
        </w:rPr>
      </w:pPr>
      <w:r w:rsidRPr="000F2003">
        <w:rPr>
          <w:rFonts w:cs="Arial"/>
          <w:i/>
          <w:iCs/>
          <w:color w:val="0070C0"/>
          <w:szCs w:val="20"/>
        </w:rPr>
        <w:t xml:space="preserve">Arguments for buying locally sourced food might include supporting local economies, reducing environmental impact, and getting fresher and more nutritious food. </w:t>
      </w:r>
    </w:p>
    <w:p w14:paraId="4C53DFF5" w14:textId="798E7C1D" w:rsidR="002E1E6F" w:rsidRPr="000F2003" w:rsidRDefault="002E1E6F" w:rsidP="000F2003">
      <w:pPr>
        <w:pStyle w:val="ListParagraph"/>
        <w:ind w:left="357"/>
        <w:contextualSpacing w:val="0"/>
        <w:rPr>
          <w:rFonts w:cs="Arial"/>
          <w:i/>
          <w:iCs/>
          <w:color w:val="0070C0"/>
          <w:szCs w:val="20"/>
        </w:rPr>
      </w:pPr>
      <w:r w:rsidRPr="000F2003">
        <w:rPr>
          <w:rFonts w:cs="Arial"/>
          <w:i/>
          <w:iCs/>
          <w:color w:val="0070C0"/>
          <w:szCs w:val="20"/>
        </w:rPr>
        <w:t>Arguments for buying supermarket food might include convenience, variety, year-round availability, and potentially lower prices.</w:t>
      </w:r>
    </w:p>
    <w:p w14:paraId="5174A1CD" w14:textId="16654564" w:rsidR="000B4ACD" w:rsidRPr="000F2003" w:rsidRDefault="000B4ACD" w:rsidP="000F2003">
      <w:pPr>
        <w:pStyle w:val="ListParagraph"/>
        <w:numPr>
          <w:ilvl w:val="0"/>
          <w:numId w:val="29"/>
        </w:numPr>
        <w:ind w:left="357" w:hanging="357"/>
        <w:contextualSpacing w:val="0"/>
        <w:rPr>
          <w:rFonts w:cs="Arial"/>
          <w:szCs w:val="20"/>
        </w:rPr>
      </w:pPr>
      <w:r w:rsidRPr="000F2003">
        <w:rPr>
          <w:rFonts w:cs="Arial"/>
          <w:szCs w:val="20"/>
        </w:rPr>
        <w:t>How can choosing to buy locally sourced food contribute to food sovereignty and food citizenship? What might be some obstacles to making this choice?</w:t>
      </w:r>
    </w:p>
    <w:p w14:paraId="5B4C7C47" w14:textId="6B83195F" w:rsidR="002E1E6F" w:rsidRPr="000F2003" w:rsidRDefault="002E1E6F" w:rsidP="000F2003">
      <w:pPr>
        <w:pStyle w:val="ListParagraph"/>
        <w:ind w:left="357"/>
        <w:contextualSpacing w:val="0"/>
        <w:rPr>
          <w:rFonts w:cs="Arial"/>
          <w:i/>
          <w:iCs/>
          <w:color w:val="0070C0"/>
          <w:szCs w:val="20"/>
        </w:rPr>
      </w:pPr>
      <w:r w:rsidRPr="000F2003">
        <w:rPr>
          <w:rFonts w:cs="Arial"/>
          <w:i/>
          <w:iCs/>
          <w:color w:val="0070C0"/>
          <w:szCs w:val="20"/>
        </w:rPr>
        <w:t>Choosing to buy locally sourced food contributes to food sovereignty by promoting local control over food systems and food citizenship by making a conscious choice to support ethical and sustainable practices. Obstacles might include higher costs, limited availability, or lack of convenience.</w:t>
      </w:r>
    </w:p>
    <w:p w14:paraId="21F3CB9F" w14:textId="77777777" w:rsidR="000B4ACD" w:rsidRPr="000F2003" w:rsidRDefault="000B4ACD" w:rsidP="000F2003">
      <w:pPr>
        <w:pStyle w:val="ListParagraph"/>
        <w:numPr>
          <w:ilvl w:val="0"/>
          <w:numId w:val="29"/>
        </w:numPr>
        <w:ind w:left="357" w:hanging="357"/>
        <w:contextualSpacing w:val="0"/>
        <w:rPr>
          <w:rFonts w:cs="Arial"/>
          <w:szCs w:val="20"/>
        </w:rPr>
      </w:pPr>
      <w:r w:rsidRPr="000F2003">
        <w:rPr>
          <w:rFonts w:cs="Arial"/>
          <w:szCs w:val="20"/>
        </w:rPr>
        <w:t>How do your current food choices and habits reflect your understanding of food citizenship?</w:t>
      </w:r>
    </w:p>
    <w:p w14:paraId="013DB1D8" w14:textId="77777777" w:rsidR="000B4ACD" w:rsidRPr="000F2003" w:rsidRDefault="000B4ACD" w:rsidP="000F2003">
      <w:pPr>
        <w:pStyle w:val="ListParagraph"/>
        <w:numPr>
          <w:ilvl w:val="0"/>
          <w:numId w:val="29"/>
        </w:numPr>
        <w:ind w:left="357" w:hanging="357"/>
        <w:contextualSpacing w:val="0"/>
        <w:rPr>
          <w:rFonts w:cs="Arial"/>
          <w:szCs w:val="20"/>
        </w:rPr>
      </w:pPr>
      <w:r w:rsidRPr="000F2003">
        <w:rPr>
          <w:rFonts w:cs="Arial"/>
          <w:szCs w:val="20"/>
        </w:rPr>
        <w:t>What changes, if any, could you make in your own food choices to better support local farming and reduce your environmental impact? Why might these changes be important?</w:t>
      </w:r>
    </w:p>
    <w:p w14:paraId="158F76DE" w14:textId="77777777" w:rsidR="002E1E6F" w:rsidRPr="000F2003" w:rsidRDefault="002E1E6F" w:rsidP="000F2003">
      <w:pPr>
        <w:pStyle w:val="ListParagraph"/>
        <w:ind w:left="360"/>
        <w:contextualSpacing w:val="0"/>
        <w:rPr>
          <w:rFonts w:cs="Arial"/>
          <w:i/>
          <w:iCs/>
          <w:color w:val="0070C0"/>
          <w:szCs w:val="20"/>
        </w:rPr>
      </w:pPr>
      <w:r w:rsidRPr="000F2003">
        <w:rPr>
          <w:rFonts w:cs="Arial"/>
          <w:i/>
          <w:iCs/>
          <w:color w:val="0070C0"/>
          <w:szCs w:val="20"/>
        </w:rPr>
        <w:t>Changes to better support local farming and reduce environmental impact might include shopping at farmers markets, joining community organisations or initiatives that support farmers, and reducing consumption of processed foods. These changes are important because they can help support local economies, promote sustainable agriculture, and reduce carbon footprints.</w:t>
      </w:r>
    </w:p>
    <w:p w14:paraId="3D788F81" w14:textId="77777777" w:rsidR="000B4ACD" w:rsidRPr="000F2003" w:rsidRDefault="000B4ACD" w:rsidP="000F2003">
      <w:pPr>
        <w:pStyle w:val="ListParagraph"/>
        <w:numPr>
          <w:ilvl w:val="0"/>
          <w:numId w:val="29"/>
        </w:numPr>
        <w:ind w:left="357" w:hanging="357"/>
        <w:contextualSpacing w:val="0"/>
        <w:rPr>
          <w:rFonts w:cs="Arial"/>
          <w:szCs w:val="20"/>
        </w:rPr>
      </w:pPr>
      <w:r w:rsidRPr="000F2003">
        <w:rPr>
          <w:rFonts w:cs="Arial"/>
          <w:szCs w:val="20"/>
        </w:rPr>
        <w:t>Are there any barriers that might prevent you from making these changes? How could these be overcome?</w:t>
      </w:r>
    </w:p>
    <w:p w14:paraId="002AE4FC" w14:textId="33117347" w:rsidR="004C18F9" w:rsidRPr="000F2003" w:rsidRDefault="004C18F9" w:rsidP="000F2003">
      <w:pPr>
        <w:pStyle w:val="ListParagraph"/>
        <w:ind w:left="357"/>
        <w:contextualSpacing w:val="0"/>
        <w:rPr>
          <w:rFonts w:cs="Arial"/>
          <w:i/>
          <w:iCs/>
          <w:color w:val="0070C0"/>
          <w:szCs w:val="20"/>
        </w:rPr>
      </w:pPr>
      <w:r w:rsidRPr="000F2003">
        <w:rPr>
          <w:rFonts w:cs="Arial"/>
          <w:i/>
          <w:iCs/>
          <w:color w:val="0070C0"/>
          <w:szCs w:val="20"/>
        </w:rPr>
        <w:t>Potential barriers might include lack of access to farmers markets, higher costs of local produce, or lack of time to prepare fresh food. Overcoming these might involve seeking out affordable local options, budgeting for higher-quality food, and learning quick and easy recipes using fresh ingredients.</w:t>
      </w:r>
    </w:p>
    <w:p w14:paraId="5B2FD837" w14:textId="453A5481" w:rsidR="003804A4" w:rsidRPr="000F2003" w:rsidRDefault="000B4ACD" w:rsidP="000F2003">
      <w:pPr>
        <w:pStyle w:val="ListParagraph"/>
        <w:numPr>
          <w:ilvl w:val="0"/>
          <w:numId w:val="29"/>
        </w:numPr>
        <w:ind w:left="357" w:hanging="357"/>
        <w:contextualSpacing w:val="0"/>
        <w:rPr>
          <w:rFonts w:cs="Arial"/>
          <w:szCs w:val="20"/>
        </w:rPr>
      </w:pPr>
      <w:r w:rsidRPr="000F2003">
        <w:rPr>
          <w:rFonts w:cs="Arial"/>
          <w:szCs w:val="20"/>
        </w:rPr>
        <w:t>Can you think of any policies or initiatives that could encourage more people to buy locally grown produce and support local farming? What impact might these have on food sovereignty and food security?</w:t>
      </w:r>
    </w:p>
    <w:p w14:paraId="3501419B" w14:textId="0881DD3C" w:rsidR="004C18F9" w:rsidRPr="000F2003" w:rsidRDefault="004C18F9" w:rsidP="000F2003">
      <w:pPr>
        <w:pStyle w:val="ListParagraph"/>
        <w:ind w:left="357"/>
        <w:contextualSpacing w:val="0"/>
        <w:rPr>
          <w:rFonts w:cs="Arial"/>
          <w:i/>
          <w:iCs/>
          <w:color w:val="0070C0"/>
          <w:szCs w:val="20"/>
        </w:rPr>
      </w:pPr>
      <w:r w:rsidRPr="000F2003">
        <w:rPr>
          <w:rFonts w:cs="Arial"/>
          <w:i/>
          <w:iCs/>
          <w:color w:val="0070C0"/>
          <w:szCs w:val="20"/>
        </w:rPr>
        <w:lastRenderedPageBreak/>
        <w:t>Policies to encourage buying locally grown produce could include providing subsidies or tax breaks for local farmers, promoting farmers markets, implementing school programs that teach about local agriculture, or creating urban farming initiatives. These could help increase food sovereignty by promoting local control over food systems, and improve food security by making fresh, nutritious food more widely available.</w:t>
      </w:r>
    </w:p>
    <w:p w14:paraId="26D2CB17" w14:textId="356592C6" w:rsidR="000B4ACD" w:rsidRPr="000F2003" w:rsidRDefault="000B4ACD" w:rsidP="000F2003">
      <w:pPr>
        <w:rPr>
          <w:rFonts w:cs="Arial"/>
          <w:b/>
          <w:bCs/>
          <w:szCs w:val="20"/>
        </w:rPr>
      </w:pPr>
      <w:r w:rsidRPr="000F2003">
        <w:rPr>
          <w:rFonts w:cs="Arial"/>
          <w:b/>
          <w:bCs/>
          <w:szCs w:val="20"/>
        </w:rPr>
        <w:t xml:space="preserve">Ready </w:t>
      </w:r>
      <w:r w:rsidR="009138C9" w:rsidRPr="000F2003">
        <w:rPr>
          <w:rFonts w:cs="Arial"/>
          <w:b/>
          <w:bCs/>
          <w:szCs w:val="20"/>
        </w:rPr>
        <w:t>S</w:t>
      </w:r>
      <w:r w:rsidRPr="000F2003">
        <w:rPr>
          <w:rFonts w:cs="Arial"/>
          <w:b/>
          <w:bCs/>
          <w:szCs w:val="20"/>
        </w:rPr>
        <w:t>et Research!</w:t>
      </w:r>
    </w:p>
    <w:p w14:paraId="1105470F" w14:textId="0C6E04C7" w:rsidR="000B4ACD" w:rsidRPr="000F2003" w:rsidRDefault="000B4ACD" w:rsidP="000F2003">
      <w:pPr>
        <w:rPr>
          <w:rFonts w:cs="Arial"/>
          <w:szCs w:val="20"/>
        </w:rPr>
      </w:pPr>
      <w:r w:rsidRPr="000F2003">
        <w:rPr>
          <w:rFonts w:cs="Arial"/>
          <w:szCs w:val="20"/>
        </w:rPr>
        <w:t xml:space="preserve">In small groups, </w:t>
      </w:r>
      <w:r w:rsidR="009138C9" w:rsidRPr="000F2003">
        <w:rPr>
          <w:rFonts w:cs="Arial"/>
          <w:szCs w:val="20"/>
        </w:rPr>
        <w:t>spend</w:t>
      </w:r>
      <w:r w:rsidRPr="000F2003">
        <w:rPr>
          <w:rFonts w:cs="Arial"/>
          <w:szCs w:val="20"/>
        </w:rPr>
        <w:t xml:space="preserve"> 15 minutes research</w:t>
      </w:r>
      <w:r w:rsidR="009138C9" w:rsidRPr="000F2003">
        <w:rPr>
          <w:rFonts w:cs="Arial"/>
          <w:szCs w:val="20"/>
        </w:rPr>
        <w:t>ing</w:t>
      </w:r>
      <w:r w:rsidRPr="000F2003">
        <w:rPr>
          <w:rFonts w:cs="Arial"/>
          <w:szCs w:val="20"/>
        </w:rPr>
        <w:t xml:space="preserve"> some local food initiatives in your own community that promote food sovereignty and citizenship.</w:t>
      </w:r>
    </w:p>
    <w:p w14:paraId="2C708CB0" w14:textId="721C3F02" w:rsidR="000B4ACD" w:rsidRPr="000F2003" w:rsidRDefault="000B4ACD" w:rsidP="000F2003">
      <w:pPr>
        <w:rPr>
          <w:rFonts w:cs="Arial"/>
          <w:szCs w:val="20"/>
        </w:rPr>
      </w:pPr>
      <w:r w:rsidRPr="000F2003">
        <w:rPr>
          <w:rFonts w:cs="Arial"/>
          <w:szCs w:val="20"/>
        </w:rPr>
        <w:t>Report back to the class with your findings.</w:t>
      </w:r>
    </w:p>
    <w:p w14:paraId="1084E2C3" w14:textId="77777777" w:rsidR="004C18F9" w:rsidRPr="000F2003" w:rsidRDefault="004C18F9" w:rsidP="000F2003">
      <w:pPr>
        <w:rPr>
          <w:rFonts w:cs="Arial"/>
          <w:i/>
          <w:iCs/>
          <w:color w:val="0070C0"/>
          <w:szCs w:val="20"/>
        </w:rPr>
      </w:pPr>
      <w:r w:rsidRPr="000F2003">
        <w:rPr>
          <w:rFonts w:cs="Arial"/>
          <w:i/>
          <w:iCs/>
          <w:color w:val="0070C0"/>
          <w:szCs w:val="20"/>
        </w:rPr>
        <w:t>The Victorian Farmers' Market Association (VFMA): This not-for-profit organization is dedicated to promoting and supporting authentic farmers' markets throughout Victoria. These markets foster direct relationships between local producers and consumers, supporting both food sovereignty and food citizenship.</w:t>
      </w:r>
    </w:p>
    <w:p w14:paraId="64F272EE" w14:textId="572264C7" w:rsidR="004C18F9" w:rsidRPr="000F2003" w:rsidRDefault="004C18F9" w:rsidP="000F2003">
      <w:pPr>
        <w:rPr>
          <w:rFonts w:cs="Arial"/>
          <w:i/>
          <w:iCs/>
          <w:color w:val="0070C0"/>
          <w:szCs w:val="20"/>
        </w:rPr>
      </w:pPr>
      <w:r w:rsidRPr="000F2003">
        <w:rPr>
          <w:rFonts w:cs="Arial"/>
          <w:i/>
          <w:iCs/>
          <w:color w:val="0070C0"/>
          <w:szCs w:val="20"/>
        </w:rPr>
        <w:t xml:space="preserve">Melbourne Food Hub: Operated by Sustain: The Australian Food Network, the Melbourne Food Hub is a community food enterprise that aims to connect farmers, food producers, and consumers. The </w:t>
      </w:r>
      <w:r w:rsidR="007A5FDA">
        <w:rPr>
          <w:rFonts w:cs="Arial"/>
          <w:i/>
          <w:iCs/>
          <w:color w:val="0070C0"/>
          <w:szCs w:val="20"/>
        </w:rPr>
        <w:t>H</w:t>
      </w:r>
      <w:r w:rsidRPr="000F2003">
        <w:rPr>
          <w:rFonts w:cs="Arial"/>
          <w:i/>
          <w:iCs/>
          <w:color w:val="0070C0"/>
          <w:szCs w:val="20"/>
        </w:rPr>
        <w:t xml:space="preserve">ub promotes local, </w:t>
      </w:r>
      <w:proofErr w:type="gramStart"/>
      <w:r w:rsidRPr="000F2003">
        <w:rPr>
          <w:rFonts w:cs="Arial"/>
          <w:i/>
          <w:iCs/>
          <w:color w:val="0070C0"/>
          <w:szCs w:val="20"/>
        </w:rPr>
        <w:t>sustainably-produced</w:t>
      </w:r>
      <w:proofErr w:type="gramEnd"/>
      <w:r w:rsidRPr="000F2003">
        <w:rPr>
          <w:rFonts w:cs="Arial"/>
          <w:i/>
          <w:iCs/>
          <w:color w:val="0070C0"/>
          <w:szCs w:val="20"/>
        </w:rPr>
        <w:t xml:space="preserve"> food and offers education and training programs around food sovereignty and citizenship.</w:t>
      </w:r>
    </w:p>
    <w:p w14:paraId="010ECC88" w14:textId="77777777" w:rsidR="004C18F9" w:rsidRPr="000F2003" w:rsidRDefault="004C18F9" w:rsidP="000F2003">
      <w:pPr>
        <w:rPr>
          <w:rFonts w:cs="Arial"/>
          <w:i/>
          <w:iCs/>
          <w:color w:val="0070C0"/>
          <w:szCs w:val="20"/>
        </w:rPr>
      </w:pPr>
      <w:r w:rsidRPr="000F2003">
        <w:rPr>
          <w:rFonts w:cs="Arial"/>
          <w:i/>
          <w:iCs/>
          <w:color w:val="0070C0"/>
          <w:szCs w:val="20"/>
        </w:rPr>
        <w:t xml:space="preserve">CERES Community Environment Park: Located in East Brunswick, CERES operates </w:t>
      </w:r>
      <w:proofErr w:type="gramStart"/>
      <w:r w:rsidRPr="000F2003">
        <w:rPr>
          <w:rFonts w:cs="Arial"/>
          <w:i/>
          <w:iCs/>
          <w:color w:val="0070C0"/>
          <w:szCs w:val="20"/>
        </w:rPr>
        <w:t>a number of</w:t>
      </w:r>
      <w:proofErr w:type="gramEnd"/>
      <w:r w:rsidRPr="000F2003">
        <w:rPr>
          <w:rFonts w:cs="Arial"/>
          <w:i/>
          <w:iCs/>
          <w:color w:val="0070C0"/>
          <w:szCs w:val="20"/>
        </w:rPr>
        <w:t xml:space="preserve"> initiatives that promote food sovereignty and citizenship. These include a certified organic grocery, a nursery, a café, community gardens, and cooking workshops. CERES also runs an Organic Farm that demonstrates and educates on sustainable farming practices.</w:t>
      </w:r>
    </w:p>
    <w:p w14:paraId="554DF54C" w14:textId="680D484F" w:rsidR="004C18F9" w:rsidRPr="000F2003" w:rsidRDefault="004C18F9" w:rsidP="000F2003">
      <w:pPr>
        <w:rPr>
          <w:rFonts w:cs="Arial"/>
          <w:i/>
          <w:iCs/>
          <w:color w:val="0070C0"/>
          <w:szCs w:val="20"/>
        </w:rPr>
      </w:pPr>
      <w:r w:rsidRPr="000F2003">
        <w:rPr>
          <w:rFonts w:cs="Arial"/>
          <w:i/>
          <w:iCs/>
          <w:color w:val="0070C0"/>
          <w:szCs w:val="20"/>
        </w:rPr>
        <w:t xml:space="preserve">Food Sovereignty Alliance (FSA): Though a national organisation, the FSA includes members and activities in Victoria. This group advocates for the right of people to access, use, and control the resources they need to produce and consume healthy, affordable, and </w:t>
      </w:r>
      <w:proofErr w:type="gramStart"/>
      <w:r w:rsidRPr="000F2003">
        <w:rPr>
          <w:rFonts w:cs="Arial"/>
          <w:i/>
          <w:iCs/>
          <w:color w:val="0070C0"/>
          <w:szCs w:val="20"/>
        </w:rPr>
        <w:t>culturally-appropriate</w:t>
      </w:r>
      <w:proofErr w:type="gramEnd"/>
      <w:r w:rsidRPr="000F2003">
        <w:rPr>
          <w:rFonts w:cs="Arial"/>
          <w:i/>
          <w:iCs/>
          <w:color w:val="0070C0"/>
          <w:szCs w:val="20"/>
        </w:rPr>
        <w:t xml:space="preserve"> food.</w:t>
      </w:r>
    </w:p>
    <w:p w14:paraId="62705C8C" w14:textId="77777777" w:rsidR="004C18F9" w:rsidRPr="000F2003" w:rsidRDefault="004C18F9" w:rsidP="000F2003">
      <w:pPr>
        <w:rPr>
          <w:rFonts w:cs="Arial"/>
          <w:i/>
          <w:iCs/>
          <w:color w:val="0070C0"/>
          <w:szCs w:val="20"/>
        </w:rPr>
      </w:pPr>
      <w:r w:rsidRPr="000F2003">
        <w:rPr>
          <w:rFonts w:cs="Arial"/>
          <w:i/>
          <w:iCs/>
          <w:color w:val="0070C0"/>
          <w:szCs w:val="20"/>
        </w:rPr>
        <w:t>Urban Agriculture Initiatives: There are numerous community gardens and urban farms in Victoria, including Cultivating Community, 3000 Acres, and the Stephanie Alexander Kitchen Garden Foundation. These initiatives aim to promote food citizenship by involving people in growing their own food and understanding where their food comes from.</w:t>
      </w:r>
    </w:p>
    <w:p w14:paraId="619A3BD5" w14:textId="77777777" w:rsidR="004C18F9" w:rsidRPr="000F2003" w:rsidRDefault="004C18F9" w:rsidP="000F2003">
      <w:pPr>
        <w:rPr>
          <w:rFonts w:cs="Arial"/>
          <w:i/>
          <w:iCs/>
          <w:color w:val="0070C0"/>
          <w:szCs w:val="20"/>
        </w:rPr>
      </w:pPr>
      <w:r w:rsidRPr="000F2003">
        <w:rPr>
          <w:rFonts w:cs="Arial"/>
          <w:i/>
          <w:iCs/>
          <w:color w:val="0070C0"/>
          <w:szCs w:val="20"/>
        </w:rPr>
        <w:t>Victorian Healthy Eating Enterprise (VHEE): A partnership of leading health agencies, government, and non-profits in Victoria working together to improve food security and healthy eating. They offer a variety of programs and initiatives that cover a wide range of food-related issues, including school food gardens, nutrition education, and public awareness campaigns about food security.</w:t>
      </w:r>
    </w:p>
    <w:p w14:paraId="247D572C" w14:textId="77777777" w:rsidR="004C18F9" w:rsidRPr="000F2003" w:rsidRDefault="004C18F9" w:rsidP="000F2003">
      <w:pPr>
        <w:rPr>
          <w:rFonts w:cs="Arial"/>
          <w:i/>
          <w:iCs/>
          <w:color w:val="0070C0"/>
          <w:szCs w:val="20"/>
        </w:rPr>
      </w:pPr>
      <w:r w:rsidRPr="000F2003">
        <w:rPr>
          <w:rFonts w:cs="Arial"/>
          <w:i/>
          <w:iCs/>
          <w:color w:val="0070C0"/>
          <w:szCs w:val="20"/>
        </w:rPr>
        <w:t>Fair Food Challenge: This is an initiative by the University of Melbourne that aims to foster a fair, healthy, and accessible food system for all staff and students. The Challenge advocates for sustainable and local food procurement, food waste reduction, and food sovereignty education.</w:t>
      </w:r>
    </w:p>
    <w:p w14:paraId="25113695" w14:textId="6A7EE527" w:rsidR="004C18F9" w:rsidRPr="000F2003" w:rsidRDefault="004C18F9" w:rsidP="000F2003">
      <w:pPr>
        <w:rPr>
          <w:rFonts w:cs="Arial"/>
          <w:i/>
          <w:iCs/>
          <w:color w:val="0070C0"/>
          <w:szCs w:val="20"/>
        </w:rPr>
      </w:pPr>
      <w:proofErr w:type="spellStart"/>
      <w:r w:rsidRPr="000F2003">
        <w:rPr>
          <w:rFonts w:cs="Arial"/>
          <w:i/>
          <w:iCs/>
          <w:color w:val="0070C0"/>
          <w:szCs w:val="20"/>
        </w:rPr>
        <w:t>SecondBite</w:t>
      </w:r>
      <w:proofErr w:type="spellEnd"/>
      <w:r w:rsidRPr="000F2003">
        <w:rPr>
          <w:rFonts w:cs="Arial"/>
          <w:i/>
          <w:iCs/>
          <w:color w:val="0070C0"/>
          <w:szCs w:val="20"/>
        </w:rPr>
        <w:t>: This Melbourne-based organization redistributes surplus fresh food to community food programs around Australia. While this initiative doesn't directly promote food sovereignty, it addresses food security issues and fosters awareness around food waste, an important aspect of sustainable food citizenship.</w:t>
      </w:r>
    </w:p>
    <w:p w14:paraId="6D92636D" w14:textId="0A3BE95B" w:rsidR="008C3871" w:rsidRPr="000F2003" w:rsidRDefault="008C3871" w:rsidP="000F2003">
      <w:pPr>
        <w:rPr>
          <w:rFonts w:cs="Arial"/>
          <w:szCs w:val="20"/>
        </w:rPr>
      </w:pPr>
      <w:r w:rsidRPr="000F2003">
        <w:rPr>
          <w:rFonts w:cs="Arial"/>
          <w:szCs w:val="20"/>
        </w:rPr>
        <w:br w:type="page"/>
      </w:r>
    </w:p>
    <w:p w14:paraId="4ABD3871" w14:textId="05779772" w:rsidR="008C3871" w:rsidRPr="000F2003" w:rsidRDefault="008C3871" w:rsidP="000F2003">
      <w:pPr>
        <w:pStyle w:val="Heading1"/>
        <w:spacing w:before="120" w:after="120"/>
        <w:rPr>
          <w:rFonts w:cs="Arial"/>
          <w:sz w:val="20"/>
          <w:szCs w:val="20"/>
        </w:rPr>
      </w:pPr>
      <w:r w:rsidRPr="000F2003">
        <w:rPr>
          <w:rFonts w:cs="Arial"/>
          <w:sz w:val="20"/>
          <w:szCs w:val="20"/>
        </w:rPr>
        <w:lastRenderedPageBreak/>
        <w:t xml:space="preserve">Written Activity </w:t>
      </w:r>
      <w:r w:rsidR="003C2846" w:rsidRPr="000F2003">
        <w:rPr>
          <w:rFonts w:cs="Arial"/>
          <w:sz w:val="20"/>
          <w:szCs w:val="20"/>
        </w:rPr>
        <w:t>Three</w:t>
      </w:r>
    </w:p>
    <w:p w14:paraId="62A51414" w14:textId="115E854A" w:rsidR="008C3871" w:rsidRPr="000F2003" w:rsidRDefault="00EA0567" w:rsidP="000F2003">
      <w:pPr>
        <w:rPr>
          <w:rFonts w:cs="Arial"/>
          <w:b/>
          <w:bCs/>
          <w:color w:val="70AD47" w:themeColor="accent6"/>
          <w:szCs w:val="20"/>
        </w:rPr>
      </w:pPr>
      <w:r w:rsidRPr="000F2003">
        <w:rPr>
          <w:rFonts w:cs="Arial"/>
          <w:b/>
          <w:bCs/>
          <w:color w:val="70AD47" w:themeColor="accent6"/>
          <w:szCs w:val="20"/>
        </w:rPr>
        <w:t>Exploring Food Sovereignty, Food Security, and Food Citizenship</w:t>
      </w:r>
    </w:p>
    <w:p w14:paraId="37918DB8" w14:textId="36B9287D" w:rsidR="00EA0567" w:rsidRPr="000F2003" w:rsidRDefault="00EA0567" w:rsidP="000F2003">
      <w:pPr>
        <w:pStyle w:val="ListParagraph"/>
        <w:numPr>
          <w:ilvl w:val="0"/>
          <w:numId w:val="30"/>
        </w:numPr>
        <w:contextualSpacing w:val="0"/>
        <w:rPr>
          <w:rFonts w:cs="Arial"/>
          <w:szCs w:val="20"/>
        </w:rPr>
      </w:pPr>
      <w:r w:rsidRPr="000F2003">
        <w:rPr>
          <w:rFonts w:cs="Arial"/>
          <w:szCs w:val="20"/>
        </w:rPr>
        <w:t>In your own words, briefly define food security, food sovereignty and food citizenship.</w:t>
      </w:r>
    </w:p>
    <w:p w14:paraId="46CEEC33" w14:textId="6794190A" w:rsidR="00EA0567" w:rsidRPr="000F2003" w:rsidRDefault="00EA0567" w:rsidP="000F2003">
      <w:pPr>
        <w:pStyle w:val="ListParagraph"/>
        <w:ind w:left="360"/>
        <w:contextualSpacing w:val="0"/>
        <w:rPr>
          <w:rFonts w:cs="Arial"/>
          <w:szCs w:val="20"/>
        </w:rPr>
      </w:pPr>
      <w:r w:rsidRPr="000F2003">
        <w:rPr>
          <w:rFonts w:cs="Arial"/>
          <w:szCs w:val="20"/>
        </w:rPr>
        <w:t>Food Security</w:t>
      </w:r>
    </w:p>
    <w:tbl>
      <w:tblPr>
        <w:tblStyle w:val="TableGrid"/>
        <w:tblW w:w="0" w:type="auto"/>
        <w:tblInd w:w="421" w:type="dxa"/>
        <w:tblLook w:val="04A0" w:firstRow="1" w:lastRow="0" w:firstColumn="1" w:lastColumn="0" w:noHBand="0" w:noVBand="1"/>
      </w:tblPr>
      <w:tblGrid>
        <w:gridCol w:w="9773"/>
      </w:tblGrid>
      <w:tr w:rsidR="00884C92" w:rsidRPr="007A5FDA" w14:paraId="0E7993F8" w14:textId="77777777" w:rsidTr="000E2D12">
        <w:trPr>
          <w:trHeight w:val="1616"/>
        </w:trPr>
        <w:tc>
          <w:tcPr>
            <w:tcW w:w="9773" w:type="dxa"/>
          </w:tcPr>
          <w:p w14:paraId="1FA4C07F" w14:textId="3AA5D51F" w:rsidR="00EA0567" w:rsidRPr="007A5FDA" w:rsidRDefault="00884C92" w:rsidP="000F2003">
            <w:pPr>
              <w:spacing w:before="120" w:after="120" w:line="288" w:lineRule="auto"/>
              <w:rPr>
                <w:rFonts w:ascii="Arial" w:eastAsiaTheme="minorHAnsi" w:hAnsi="Arial" w:cs="Arial"/>
                <w:color w:val="0070C0"/>
                <w:kern w:val="0"/>
                <w:sz w:val="20"/>
                <w:szCs w:val="20"/>
                <w:lang w:val="en-AU" w:eastAsia="en-US"/>
                <w14:ligatures w14:val="none"/>
              </w:rPr>
            </w:pPr>
            <w:r w:rsidRPr="007A5FDA">
              <w:rPr>
                <w:rFonts w:ascii="Arial" w:eastAsiaTheme="minorHAnsi" w:hAnsi="Arial" w:cs="Arial"/>
                <w:color w:val="0070C0"/>
                <w:kern w:val="0"/>
                <w:sz w:val="20"/>
                <w:szCs w:val="20"/>
                <w:lang w:val="en-AU" w:eastAsia="en-US"/>
                <w14:ligatures w14:val="none"/>
              </w:rPr>
              <w:t xml:space="preserve">Food security defines this as the condition in which all people, </w:t>
            </w:r>
            <w:proofErr w:type="gramStart"/>
            <w:r w:rsidRPr="007A5FDA">
              <w:rPr>
                <w:rFonts w:ascii="Arial" w:eastAsiaTheme="minorHAnsi" w:hAnsi="Arial" w:cs="Arial"/>
                <w:color w:val="0070C0"/>
                <w:kern w:val="0"/>
                <w:sz w:val="20"/>
                <w:szCs w:val="20"/>
                <w:lang w:val="en-AU" w:eastAsia="en-US"/>
                <w14:ligatures w14:val="none"/>
              </w:rPr>
              <w:t>at all times</w:t>
            </w:r>
            <w:proofErr w:type="gramEnd"/>
            <w:r w:rsidRPr="007A5FDA">
              <w:rPr>
                <w:rFonts w:ascii="Arial" w:eastAsiaTheme="minorHAnsi" w:hAnsi="Arial" w:cs="Arial"/>
                <w:color w:val="0070C0"/>
                <w:kern w:val="0"/>
                <w:sz w:val="20"/>
                <w:szCs w:val="20"/>
                <w:lang w:val="en-AU" w:eastAsia="en-US"/>
                <w14:ligatures w14:val="none"/>
              </w:rPr>
              <w:t>, have physical, social, and economic access to sufficient, safe, and nutritious food that meets their dietary needs and food preferences for an active and healthy life.</w:t>
            </w:r>
          </w:p>
        </w:tc>
      </w:tr>
    </w:tbl>
    <w:p w14:paraId="30129DBD" w14:textId="77777777" w:rsidR="00EA0567" w:rsidRPr="000F2003" w:rsidRDefault="00EA0567" w:rsidP="000F2003">
      <w:pPr>
        <w:pStyle w:val="ListParagraph"/>
        <w:ind w:left="360"/>
        <w:contextualSpacing w:val="0"/>
        <w:rPr>
          <w:rFonts w:cs="Arial"/>
          <w:szCs w:val="20"/>
        </w:rPr>
      </w:pPr>
      <w:r w:rsidRPr="000F2003">
        <w:rPr>
          <w:rFonts w:cs="Arial"/>
          <w:szCs w:val="20"/>
        </w:rPr>
        <w:t>Food Sovereignty</w:t>
      </w:r>
    </w:p>
    <w:tbl>
      <w:tblPr>
        <w:tblStyle w:val="TableGrid"/>
        <w:tblW w:w="0" w:type="auto"/>
        <w:tblInd w:w="421" w:type="dxa"/>
        <w:tblLook w:val="04A0" w:firstRow="1" w:lastRow="0" w:firstColumn="1" w:lastColumn="0" w:noHBand="0" w:noVBand="1"/>
      </w:tblPr>
      <w:tblGrid>
        <w:gridCol w:w="9773"/>
      </w:tblGrid>
      <w:tr w:rsidR="00884C92" w:rsidRPr="007A5FDA" w14:paraId="359BFBBE" w14:textId="77777777" w:rsidTr="000E2D12">
        <w:trPr>
          <w:trHeight w:val="1589"/>
        </w:trPr>
        <w:tc>
          <w:tcPr>
            <w:tcW w:w="9773" w:type="dxa"/>
          </w:tcPr>
          <w:p w14:paraId="553A38A5" w14:textId="0AEB8AD1" w:rsidR="00EA0567" w:rsidRPr="007A5FDA" w:rsidRDefault="00884C92" w:rsidP="000F2003">
            <w:pPr>
              <w:spacing w:before="120" w:after="120" w:line="288" w:lineRule="auto"/>
              <w:rPr>
                <w:rFonts w:ascii="Arial" w:eastAsiaTheme="minorHAnsi" w:hAnsi="Arial" w:cs="Arial"/>
                <w:color w:val="0070C0"/>
                <w:kern w:val="0"/>
                <w:sz w:val="20"/>
                <w:szCs w:val="20"/>
                <w:lang w:val="en-AU" w:eastAsia="en-US"/>
                <w14:ligatures w14:val="none"/>
              </w:rPr>
            </w:pPr>
            <w:r w:rsidRPr="007A5FDA">
              <w:rPr>
                <w:rFonts w:ascii="Arial" w:eastAsiaTheme="minorHAnsi" w:hAnsi="Arial" w:cs="Arial"/>
                <w:color w:val="0070C0"/>
                <w:kern w:val="0"/>
                <w:sz w:val="20"/>
                <w:szCs w:val="20"/>
                <w:lang w:val="en-AU" w:eastAsia="en-US"/>
                <w14:ligatures w14:val="none"/>
              </w:rPr>
              <w:t xml:space="preserve">This advocates for </w:t>
            </w:r>
            <w:r w:rsidR="007A5FDA">
              <w:rPr>
                <w:rFonts w:ascii="Arial" w:eastAsiaTheme="minorHAnsi" w:hAnsi="Arial" w:cs="Arial"/>
                <w:color w:val="0070C0"/>
                <w:kern w:val="0"/>
                <w:sz w:val="20"/>
                <w:szCs w:val="20"/>
                <w:lang w:val="en-AU" w:eastAsia="en-US"/>
                <w14:ligatures w14:val="none"/>
              </w:rPr>
              <w:t>people's right</w:t>
            </w:r>
            <w:r w:rsidRPr="007A5FDA">
              <w:rPr>
                <w:rFonts w:ascii="Arial" w:eastAsiaTheme="minorHAnsi" w:hAnsi="Arial" w:cs="Arial"/>
                <w:color w:val="0070C0"/>
                <w:kern w:val="0"/>
                <w:sz w:val="20"/>
                <w:szCs w:val="20"/>
                <w:lang w:val="en-AU" w:eastAsia="en-US"/>
                <w14:ligatures w14:val="none"/>
              </w:rPr>
              <w:t xml:space="preserve"> to healthy and culturally appropriate food produced through ecologically sound and sustainable methods. It encompasses the right of people to define their own food and agriculture systems. Food sovereignty goes beyond food security by focusing on local, community-based control of food resources and policy.</w:t>
            </w:r>
          </w:p>
        </w:tc>
      </w:tr>
    </w:tbl>
    <w:p w14:paraId="25E3C4FD" w14:textId="10D20E58" w:rsidR="00EA0567" w:rsidRPr="000F2003" w:rsidRDefault="00EA0567" w:rsidP="000F2003">
      <w:pPr>
        <w:pStyle w:val="ListParagraph"/>
        <w:ind w:left="360"/>
        <w:contextualSpacing w:val="0"/>
        <w:rPr>
          <w:rFonts w:cs="Arial"/>
          <w:szCs w:val="20"/>
        </w:rPr>
      </w:pPr>
      <w:r w:rsidRPr="000F2003">
        <w:rPr>
          <w:rFonts w:cs="Arial"/>
          <w:szCs w:val="20"/>
        </w:rPr>
        <w:t>Food Citizenship</w:t>
      </w:r>
    </w:p>
    <w:tbl>
      <w:tblPr>
        <w:tblStyle w:val="TableGrid"/>
        <w:tblW w:w="0" w:type="auto"/>
        <w:tblInd w:w="421" w:type="dxa"/>
        <w:tblLook w:val="04A0" w:firstRow="1" w:lastRow="0" w:firstColumn="1" w:lastColumn="0" w:noHBand="0" w:noVBand="1"/>
      </w:tblPr>
      <w:tblGrid>
        <w:gridCol w:w="9773"/>
      </w:tblGrid>
      <w:tr w:rsidR="00884C92" w:rsidRPr="007A5FDA" w14:paraId="26DC2C08" w14:textId="77777777" w:rsidTr="000E2D12">
        <w:trPr>
          <w:trHeight w:val="1591"/>
        </w:trPr>
        <w:tc>
          <w:tcPr>
            <w:tcW w:w="9773" w:type="dxa"/>
          </w:tcPr>
          <w:p w14:paraId="2E08E8EA" w14:textId="19CA6313" w:rsidR="00EA0567" w:rsidRPr="007A5FDA" w:rsidRDefault="00884C92" w:rsidP="000F2003">
            <w:pPr>
              <w:spacing w:before="120" w:after="120" w:line="288" w:lineRule="auto"/>
              <w:rPr>
                <w:rFonts w:ascii="Arial" w:eastAsiaTheme="minorHAnsi" w:hAnsi="Arial" w:cs="Arial"/>
                <w:color w:val="0070C0"/>
                <w:kern w:val="0"/>
                <w:sz w:val="20"/>
                <w:szCs w:val="20"/>
                <w:lang w:val="en-AU" w:eastAsia="en-US"/>
                <w14:ligatures w14:val="none"/>
              </w:rPr>
            </w:pPr>
            <w:r w:rsidRPr="007A5FDA">
              <w:rPr>
                <w:rFonts w:ascii="Arial" w:eastAsiaTheme="minorHAnsi" w:hAnsi="Arial" w:cs="Arial"/>
                <w:color w:val="0070C0"/>
                <w:kern w:val="0"/>
                <w:sz w:val="20"/>
                <w:szCs w:val="20"/>
                <w:lang w:val="en-AU" w:eastAsia="en-US"/>
                <w14:ligatures w14:val="none"/>
              </w:rPr>
              <w:t>This term refers to the idea that everyone has a role and responsibility in creating a sustainable food system. It's about recognising that our food choices have broader implications for the environment, the economy, and social justice. Food citizenship encourages active participation and engagement in food-related issues, from farming practices to food waste, and from local sourcing to fair trade.</w:t>
            </w:r>
          </w:p>
        </w:tc>
      </w:tr>
    </w:tbl>
    <w:p w14:paraId="5166609B" w14:textId="19D984D1" w:rsidR="00EA0567" w:rsidRPr="000F2003" w:rsidRDefault="00EA0567" w:rsidP="000F2003">
      <w:pPr>
        <w:pStyle w:val="ListParagraph"/>
        <w:numPr>
          <w:ilvl w:val="0"/>
          <w:numId w:val="30"/>
        </w:numPr>
        <w:ind w:left="357" w:hanging="357"/>
        <w:contextualSpacing w:val="0"/>
        <w:rPr>
          <w:rFonts w:cs="Arial"/>
          <w:szCs w:val="20"/>
        </w:rPr>
      </w:pPr>
      <w:r w:rsidRPr="000F2003">
        <w:rPr>
          <w:rFonts w:cs="Arial"/>
          <w:szCs w:val="20"/>
        </w:rPr>
        <w:t>Explain how practicing food citizenship can contribute to achieving both food sovereignty and food security.</w:t>
      </w:r>
    </w:p>
    <w:tbl>
      <w:tblPr>
        <w:tblStyle w:val="TableGrid"/>
        <w:tblW w:w="0" w:type="auto"/>
        <w:tblInd w:w="421" w:type="dxa"/>
        <w:tblLook w:val="04A0" w:firstRow="1" w:lastRow="0" w:firstColumn="1" w:lastColumn="0" w:noHBand="0" w:noVBand="1"/>
      </w:tblPr>
      <w:tblGrid>
        <w:gridCol w:w="9773"/>
      </w:tblGrid>
      <w:tr w:rsidR="00884C92" w:rsidRPr="007A5FDA" w14:paraId="71FC753D" w14:textId="77777777" w:rsidTr="000E2D12">
        <w:trPr>
          <w:trHeight w:val="2871"/>
        </w:trPr>
        <w:tc>
          <w:tcPr>
            <w:tcW w:w="9773" w:type="dxa"/>
          </w:tcPr>
          <w:p w14:paraId="5F94FEB6" w14:textId="5ACE2555" w:rsidR="00EA0567" w:rsidRPr="007A5FDA" w:rsidRDefault="00884C92" w:rsidP="000F2003">
            <w:pPr>
              <w:spacing w:before="120" w:after="120" w:line="288" w:lineRule="auto"/>
              <w:rPr>
                <w:rFonts w:ascii="Arial" w:eastAsiaTheme="minorHAnsi" w:hAnsi="Arial" w:cs="Arial"/>
                <w:color w:val="0070C0"/>
                <w:kern w:val="0"/>
                <w:sz w:val="20"/>
                <w:szCs w:val="20"/>
                <w:lang w:val="en-AU" w:eastAsia="en-US"/>
                <w14:ligatures w14:val="none"/>
              </w:rPr>
            </w:pPr>
            <w:r w:rsidRPr="007A5FDA">
              <w:rPr>
                <w:rFonts w:ascii="Arial" w:eastAsiaTheme="minorHAnsi" w:hAnsi="Arial" w:cs="Arial"/>
                <w:color w:val="0070C0"/>
                <w:kern w:val="0"/>
                <w:sz w:val="20"/>
                <w:szCs w:val="20"/>
                <w:lang w:val="en-AU" w:eastAsia="en-US"/>
                <w14:ligatures w14:val="none"/>
              </w:rPr>
              <w:t>Food citizenship involves making mindful, informed decisions about food consumption and production. By supporting local farming, promoting sustainable practices, reducing waste, engaging in policy advocacy, and spreading awareness, practicing food citizenship can help to enhance food sovereignty (local control over food systems) and food security (consistent access to nutritious food). By supporting local farming, promoting sustainable practices, reducing waste, engaging in policy advocacy, and spreading awareness, practicing food citizenship can help to enhance food sovereignty (local control over food systems) and food security (consistent access to nutritious food).</w:t>
            </w:r>
          </w:p>
        </w:tc>
      </w:tr>
    </w:tbl>
    <w:p w14:paraId="02A67EC3" w14:textId="58226ED2" w:rsidR="00EA0567" w:rsidRPr="000F2003" w:rsidRDefault="00EA0567" w:rsidP="000F2003">
      <w:pPr>
        <w:pStyle w:val="ListParagraph"/>
        <w:numPr>
          <w:ilvl w:val="0"/>
          <w:numId w:val="30"/>
        </w:numPr>
        <w:contextualSpacing w:val="0"/>
        <w:rPr>
          <w:rFonts w:cs="Arial"/>
          <w:szCs w:val="20"/>
        </w:rPr>
      </w:pPr>
      <w:r w:rsidRPr="000F2003">
        <w:rPr>
          <w:rFonts w:cs="Arial"/>
          <w:szCs w:val="20"/>
        </w:rPr>
        <w:t xml:space="preserve">Provide one example of how individuals or communities can actively engage in food citizenship to promote food sovereignty and food security. </w:t>
      </w:r>
    </w:p>
    <w:tbl>
      <w:tblPr>
        <w:tblStyle w:val="TableGrid"/>
        <w:tblW w:w="0" w:type="auto"/>
        <w:tblInd w:w="421" w:type="dxa"/>
        <w:tblLook w:val="04A0" w:firstRow="1" w:lastRow="0" w:firstColumn="1" w:lastColumn="0" w:noHBand="0" w:noVBand="1"/>
      </w:tblPr>
      <w:tblGrid>
        <w:gridCol w:w="9773"/>
      </w:tblGrid>
      <w:tr w:rsidR="00EA0567" w:rsidRPr="007A5FDA" w14:paraId="32B34F44" w14:textId="77777777" w:rsidTr="00884C92">
        <w:trPr>
          <w:trHeight w:val="1126"/>
        </w:trPr>
        <w:tc>
          <w:tcPr>
            <w:tcW w:w="9773" w:type="dxa"/>
          </w:tcPr>
          <w:p w14:paraId="2B6F6089" w14:textId="77777777" w:rsidR="00EA0567" w:rsidRPr="007A5FDA" w:rsidRDefault="00884C92" w:rsidP="000F2003">
            <w:pPr>
              <w:spacing w:before="120" w:after="120" w:line="288" w:lineRule="auto"/>
              <w:rPr>
                <w:rFonts w:ascii="Arial" w:eastAsiaTheme="minorHAnsi" w:hAnsi="Arial" w:cs="Arial"/>
                <w:color w:val="0070C0"/>
                <w:kern w:val="0"/>
                <w:sz w:val="20"/>
                <w:szCs w:val="20"/>
                <w:lang w:val="en-AU" w:eastAsia="en-US"/>
                <w14:ligatures w14:val="none"/>
              </w:rPr>
            </w:pPr>
            <w:r w:rsidRPr="007A5FDA">
              <w:rPr>
                <w:rFonts w:ascii="Arial" w:eastAsiaTheme="minorHAnsi" w:hAnsi="Arial" w:cs="Arial"/>
                <w:color w:val="0070C0"/>
                <w:kern w:val="0"/>
                <w:sz w:val="20"/>
                <w:szCs w:val="20"/>
                <w:lang w:val="en-AU" w:eastAsia="en-US"/>
                <w14:ligatures w14:val="none"/>
              </w:rPr>
              <w:t>Some possible examples are provided below:</w:t>
            </w:r>
          </w:p>
          <w:p w14:paraId="19C64B6F" w14:textId="6FE4CA33" w:rsidR="00884C92" w:rsidRPr="007A5FDA" w:rsidRDefault="00884C92" w:rsidP="000F2003">
            <w:pPr>
              <w:spacing w:before="120" w:after="120" w:line="288" w:lineRule="auto"/>
              <w:rPr>
                <w:rFonts w:ascii="Arial" w:hAnsi="Arial" w:cs="Arial"/>
                <w:color w:val="0070C0"/>
                <w:sz w:val="20"/>
                <w:szCs w:val="20"/>
              </w:rPr>
            </w:pPr>
            <w:r w:rsidRPr="007A5FDA">
              <w:rPr>
                <w:rFonts w:ascii="Arial" w:hAnsi="Arial" w:cs="Arial"/>
                <w:color w:val="0070C0"/>
                <w:sz w:val="20"/>
                <w:szCs w:val="20"/>
              </w:rPr>
              <w:t>Support Local Agriculture: Individuals can choose to buy their food directly from local farmers or farmers markets. This supports local economies, reduces the carbon footprint associated with food transportation, and gives consumers more control over the quality and origin of their food, thus promoting food sovereignty.</w:t>
            </w:r>
          </w:p>
          <w:p w14:paraId="69CB8840" w14:textId="372DEF34" w:rsidR="00884C92" w:rsidRPr="007A5FDA" w:rsidRDefault="00884C92" w:rsidP="000F2003">
            <w:pPr>
              <w:spacing w:before="120" w:after="120" w:line="288" w:lineRule="auto"/>
              <w:rPr>
                <w:rFonts w:ascii="Arial" w:hAnsi="Arial" w:cs="Arial"/>
                <w:color w:val="0070C0"/>
                <w:sz w:val="20"/>
                <w:szCs w:val="20"/>
              </w:rPr>
            </w:pPr>
            <w:r w:rsidRPr="007A5FDA">
              <w:rPr>
                <w:rFonts w:ascii="Arial" w:hAnsi="Arial" w:cs="Arial"/>
                <w:color w:val="0070C0"/>
                <w:sz w:val="20"/>
                <w:szCs w:val="20"/>
              </w:rPr>
              <w:t>Community Gardening: Communities can engage in urban farming or communal gardening. Not only does this activity promote a sense of community, but it also provides fresh produce, enhancing local food security. It also fosters an understanding of food production processes, promoting a more conscious connection to food.</w:t>
            </w:r>
          </w:p>
          <w:p w14:paraId="4859A8F3" w14:textId="4036ECCC" w:rsidR="00884C92" w:rsidRPr="007A5FDA" w:rsidRDefault="00884C92" w:rsidP="000F2003">
            <w:pPr>
              <w:spacing w:before="120" w:after="120" w:line="288" w:lineRule="auto"/>
              <w:rPr>
                <w:rFonts w:ascii="Arial" w:eastAsiaTheme="minorHAnsi" w:hAnsi="Arial" w:cs="Arial"/>
                <w:kern w:val="0"/>
                <w:sz w:val="20"/>
                <w:szCs w:val="20"/>
                <w:lang w:val="en-AU" w:eastAsia="en-US"/>
                <w14:ligatures w14:val="none"/>
              </w:rPr>
            </w:pPr>
            <w:r w:rsidRPr="007A5FDA">
              <w:rPr>
                <w:rFonts w:ascii="Arial" w:hAnsi="Arial" w:cs="Arial"/>
                <w:color w:val="0070C0"/>
                <w:sz w:val="20"/>
                <w:szCs w:val="20"/>
              </w:rPr>
              <w:lastRenderedPageBreak/>
              <w:t>Advocacy and Education: Individuals or communities can actively engage in or initiate campaigns to educate others about the importance of sustainable and local farming, the impact of food choices on the environment, and the need for policy changes to promote food sovereignty and security. Advocacy can also include lobbying local representatives for better food policies and practices.</w:t>
            </w:r>
          </w:p>
        </w:tc>
      </w:tr>
    </w:tbl>
    <w:p w14:paraId="3593478B" w14:textId="77777777" w:rsidR="004D7932" w:rsidRPr="000F2003" w:rsidRDefault="004D7932" w:rsidP="000F2003">
      <w:pPr>
        <w:pStyle w:val="ListParagraph"/>
        <w:numPr>
          <w:ilvl w:val="0"/>
          <w:numId w:val="30"/>
        </w:numPr>
        <w:ind w:left="357"/>
        <w:contextualSpacing w:val="0"/>
        <w:rPr>
          <w:rFonts w:cs="Arial"/>
          <w:szCs w:val="20"/>
        </w:rPr>
      </w:pPr>
      <w:r w:rsidRPr="000F2003">
        <w:rPr>
          <w:rFonts w:cs="Arial"/>
          <w:szCs w:val="20"/>
        </w:rPr>
        <w:lastRenderedPageBreak/>
        <w:t xml:space="preserve">Discuss why it is important for individuals to promote local food.  </w:t>
      </w:r>
    </w:p>
    <w:p w14:paraId="67461427" w14:textId="6D85802E" w:rsidR="000E2D12" w:rsidRPr="000F2003" w:rsidRDefault="004D7932" w:rsidP="000F2003">
      <w:pPr>
        <w:pStyle w:val="ListParagraph"/>
        <w:ind w:left="357"/>
        <w:contextualSpacing w:val="0"/>
        <w:rPr>
          <w:rFonts w:cs="Arial"/>
          <w:szCs w:val="20"/>
        </w:rPr>
      </w:pPr>
      <w:r w:rsidRPr="000F2003">
        <w:rPr>
          <w:rFonts w:cs="Arial"/>
          <w:szCs w:val="20"/>
        </w:rPr>
        <w:t>Consider the potential benefits and impacts on the well-being of local communities and the environment.</w:t>
      </w:r>
    </w:p>
    <w:tbl>
      <w:tblPr>
        <w:tblStyle w:val="TableGrid"/>
        <w:tblW w:w="0" w:type="auto"/>
        <w:tblInd w:w="421" w:type="dxa"/>
        <w:tblLook w:val="04A0" w:firstRow="1" w:lastRow="0" w:firstColumn="1" w:lastColumn="0" w:noHBand="0" w:noVBand="1"/>
      </w:tblPr>
      <w:tblGrid>
        <w:gridCol w:w="9773"/>
      </w:tblGrid>
      <w:tr w:rsidR="004D7932" w:rsidRPr="007A5FDA" w14:paraId="7A602A9B" w14:textId="77777777" w:rsidTr="006143A9">
        <w:trPr>
          <w:trHeight w:val="1925"/>
        </w:trPr>
        <w:tc>
          <w:tcPr>
            <w:tcW w:w="9773" w:type="dxa"/>
          </w:tcPr>
          <w:p w14:paraId="0BF4BA61" w14:textId="09393198" w:rsidR="004D7932" w:rsidRPr="007A5FDA" w:rsidRDefault="004D7932" w:rsidP="000F2003">
            <w:pPr>
              <w:spacing w:before="120" w:after="120" w:line="288" w:lineRule="auto"/>
              <w:rPr>
                <w:rFonts w:ascii="Arial" w:hAnsi="Arial" w:cs="Arial"/>
                <w:color w:val="0070C0"/>
                <w:sz w:val="20"/>
                <w:szCs w:val="20"/>
              </w:rPr>
            </w:pPr>
            <w:r w:rsidRPr="007A5FDA">
              <w:rPr>
                <w:rFonts w:ascii="Arial" w:hAnsi="Arial" w:cs="Arial"/>
                <w:color w:val="0070C0"/>
                <w:sz w:val="20"/>
                <w:szCs w:val="20"/>
              </w:rPr>
              <w:t>Locally sourced, fresh food is usually more nutritious, leading to better health outcomes for communities and overall well</w:t>
            </w:r>
            <w:r w:rsidR="007A5FDA">
              <w:rPr>
                <w:rFonts w:ascii="Arial" w:hAnsi="Arial" w:cs="Arial"/>
                <w:color w:val="0070C0"/>
                <w:sz w:val="20"/>
                <w:szCs w:val="20"/>
              </w:rPr>
              <w:t>-</w:t>
            </w:r>
            <w:r w:rsidRPr="007A5FDA">
              <w:rPr>
                <w:rFonts w:ascii="Arial" w:hAnsi="Arial" w:cs="Arial"/>
                <w:color w:val="0070C0"/>
                <w:sz w:val="20"/>
                <w:szCs w:val="20"/>
              </w:rPr>
              <w:t>being. Food security ensures everyone has access to this quality food, reducing health inequalities.</w:t>
            </w:r>
          </w:p>
          <w:p w14:paraId="5689A759" w14:textId="59713BBC" w:rsidR="004D7932" w:rsidRPr="007A5FDA" w:rsidRDefault="004D7932" w:rsidP="000F2003">
            <w:pPr>
              <w:spacing w:before="120" w:after="120" w:line="288" w:lineRule="auto"/>
              <w:rPr>
                <w:rFonts w:ascii="Arial" w:hAnsi="Arial" w:cs="Arial"/>
                <w:color w:val="0070C0"/>
                <w:sz w:val="20"/>
                <w:szCs w:val="20"/>
              </w:rPr>
            </w:pPr>
            <w:r w:rsidRPr="007A5FDA">
              <w:rPr>
                <w:rFonts w:ascii="Arial" w:hAnsi="Arial" w:cs="Arial"/>
                <w:color w:val="0070C0"/>
                <w:sz w:val="20"/>
                <w:szCs w:val="20"/>
              </w:rPr>
              <w:t>Supporting local farmers and producers enhances local communities and economies. It helps maintain jobs and can foster community resilience and cohesion.</w:t>
            </w:r>
          </w:p>
          <w:p w14:paraId="068012DC" w14:textId="680D8F22" w:rsidR="004D7932" w:rsidRPr="007A5FDA" w:rsidRDefault="004D7932" w:rsidP="000F2003">
            <w:pPr>
              <w:spacing w:before="120" w:after="120" w:line="288" w:lineRule="auto"/>
              <w:rPr>
                <w:rFonts w:ascii="Arial" w:eastAsiaTheme="minorHAnsi" w:hAnsi="Arial" w:cs="Arial"/>
                <w:color w:val="0070C0"/>
                <w:kern w:val="0"/>
                <w:sz w:val="20"/>
                <w:szCs w:val="20"/>
                <w:lang w:val="en-AU" w:eastAsia="en-US"/>
                <w14:ligatures w14:val="none"/>
              </w:rPr>
            </w:pPr>
            <w:r w:rsidRPr="007A5FDA">
              <w:rPr>
                <w:rFonts w:ascii="Arial" w:hAnsi="Arial" w:cs="Arial"/>
                <w:color w:val="0070C0"/>
                <w:sz w:val="20"/>
                <w:szCs w:val="20"/>
              </w:rPr>
              <w:t>Locally sourced food means less transport, reducing greenhouse gas emissions. Many local farmers also use sustainable practices, contributing to biodiversity and soil health.</w:t>
            </w:r>
          </w:p>
        </w:tc>
      </w:tr>
    </w:tbl>
    <w:p w14:paraId="0CE3F697" w14:textId="77777777" w:rsidR="000E2D12" w:rsidRPr="000F2003" w:rsidRDefault="00EA0567" w:rsidP="000F2003">
      <w:pPr>
        <w:pStyle w:val="ListParagraph"/>
        <w:numPr>
          <w:ilvl w:val="0"/>
          <w:numId w:val="30"/>
        </w:numPr>
        <w:contextualSpacing w:val="0"/>
        <w:rPr>
          <w:rFonts w:cs="Arial"/>
          <w:szCs w:val="20"/>
        </w:rPr>
      </w:pPr>
      <w:r w:rsidRPr="000F2003">
        <w:rPr>
          <w:rFonts w:cs="Arial"/>
          <w:szCs w:val="20"/>
        </w:rPr>
        <w:t>Research an ongoing project or initiative related to food sovereignty, food security, or food citizenship.</w:t>
      </w:r>
    </w:p>
    <w:p w14:paraId="2AD02F27" w14:textId="4E06CBE3" w:rsidR="000E2D12" w:rsidRPr="000F2003" w:rsidRDefault="00EA0567" w:rsidP="000F2003">
      <w:pPr>
        <w:pStyle w:val="ListParagraph"/>
        <w:numPr>
          <w:ilvl w:val="0"/>
          <w:numId w:val="32"/>
        </w:numPr>
        <w:contextualSpacing w:val="0"/>
        <w:rPr>
          <w:rFonts w:cs="Arial"/>
          <w:szCs w:val="20"/>
        </w:rPr>
      </w:pPr>
      <w:r w:rsidRPr="000F2003">
        <w:rPr>
          <w:rFonts w:cs="Arial"/>
          <w:szCs w:val="20"/>
        </w:rPr>
        <w:t>Summari</w:t>
      </w:r>
      <w:r w:rsidR="000E2D12" w:rsidRPr="000F2003">
        <w:rPr>
          <w:rFonts w:cs="Arial"/>
          <w:szCs w:val="20"/>
        </w:rPr>
        <w:t>s</w:t>
      </w:r>
      <w:r w:rsidRPr="000F2003">
        <w:rPr>
          <w:rFonts w:cs="Arial"/>
          <w:szCs w:val="20"/>
        </w:rPr>
        <w:t xml:space="preserve">e the project and explain how it addresses these concepts. </w:t>
      </w:r>
    </w:p>
    <w:tbl>
      <w:tblPr>
        <w:tblStyle w:val="TableGrid"/>
        <w:tblW w:w="0" w:type="auto"/>
        <w:tblInd w:w="704" w:type="dxa"/>
        <w:tblLook w:val="04A0" w:firstRow="1" w:lastRow="0" w:firstColumn="1" w:lastColumn="0" w:noHBand="0" w:noVBand="1"/>
      </w:tblPr>
      <w:tblGrid>
        <w:gridCol w:w="9490"/>
      </w:tblGrid>
      <w:tr w:rsidR="004D7932" w:rsidRPr="000F2003" w14:paraId="14807C89" w14:textId="77777777" w:rsidTr="000E2D12">
        <w:trPr>
          <w:trHeight w:val="2112"/>
        </w:trPr>
        <w:tc>
          <w:tcPr>
            <w:tcW w:w="9490" w:type="dxa"/>
          </w:tcPr>
          <w:p w14:paraId="0E66C3B7" w14:textId="440CC8E0" w:rsidR="004D7932" w:rsidRPr="000F2003" w:rsidRDefault="007A5FDA" w:rsidP="000F2003">
            <w:pPr>
              <w:spacing w:before="120" w:after="120" w:line="288" w:lineRule="auto"/>
              <w:rPr>
                <w:rFonts w:ascii="Arial" w:hAnsi="Arial" w:cs="Arial"/>
                <w:color w:val="0070C0"/>
                <w:sz w:val="20"/>
                <w:szCs w:val="20"/>
              </w:rPr>
            </w:pPr>
            <w:r>
              <w:rPr>
                <w:rFonts w:ascii="Arial" w:hAnsi="Arial" w:cs="Arial"/>
                <w:color w:val="0070C0"/>
                <w:sz w:val="20"/>
                <w:szCs w:val="20"/>
              </w:rPr>
              <w:t>The Melbourne Food Hub is an example of an ongoing project in Victoria related to food sovereignty, food security, and food citizenship</w:t>
            </w:r>
            <w:r w:rsidR="004D7932" w:rsidRPr="000F2003">
              <w:rPr>
                <w:rFonts w:ascii="Arial" w:hAnsi="Arial" w:cs="Arial"/>
                <w:color w:val="0070C0"/>
                <w:sz w:val="20"/>
                <w:szCs w:val="20"/>
              </w:rPr>
              <w:t>.  The activities in the Hub include:</w:t>
            </w:r>
          </w:p>
          <w:p w14:paraId="16D9C89E" w14:textId="74AD34D7" w:rsidR="004D7932" w:rsidRPr="000F2003" w:rsidRDefault="004D7932" w:rsidP="000F2003">
            <w:pPr>
              <w:spacing w:before="120" w:after="120" w:line="288" w:lineRule="auto"/>
              <w:rPr>
                <w:rFonts w:ascii="Arial" w:hAnsi="Arial" w:cs="Arial"/>
                <w:color w:val="0070C0"/>
                <w:sz w:val="20"/>
                <w:szCs w:val="20"/>
              </w:rPr>
            </w:pPr>
            <w:r w:rsidRPr="000F2003">
              <w:rPr>
                <w:rFonts w:ascii="Arial" w:hAnsi="Arial" w:cs="Arial"/>
                <w:color w:val="0070C0"/>
                <w:sz w:val="20"/>
                <w:szCs w:val="20"/>
              </w:rPr>
              <w:t>There are urban farms at the Hub, demonstrating and experimenting with various forms of sustainable urban food production.</w:t>
            </w:r>
          </w:p>
          <w:p w14:paraId="0755DB4A" w14:textId="33D10887" w:rsidR="004D7932" w:rsidRPr="000F2003" w:rsidRDefault="004D7932" w:rsidP="000F2003">
            <w:pPr>
              <w:spacing w:before="120" w:after="120" w:line="288" w:lineRule="auto"/>
              <w:rPr>
                <w:rFonts w:ascii="Arial" w:eastAsiaTheme="minorHAnsi" w:hAnsi="Arial" w:cs="Arial"/>
                <w:color w:val="0070C0"/>
                <w:kern w:val="0"/>
                <w:sz w:val="20"/>
                <w:szCs w:val="20"/>
                <w:lang w:val="en-AU" w:eastAsia="en-US"/>
                <w14:ligatures w14:val="none"/>
              </w:rPr>
            </w:pPr>
            <w:r w:rsidRPr="000F2003">
              <w:rPr>
                <w:rFonts w:ascii="Arial" w:hAnsi="Arial" w:cs="Arial"/>
                <w:color w:val="0070C0"/>
                <w:sz w:val="20"/>
                <w:szCs w:val="20"/>
              </w:rPr>
              <w:t>The Hub offer</w:t>
            </w:r>
            <w:r w:rsidR="007A5FDA">
              <w:rPr>
                <w:rFonts w:ascii="Arial" w:hAnsi="Arial" w:cs="Arial"/>
                <w:color w:val="0070C0"/>
                <w:sz w:val="20"/>
                <w:szCs w:val="20"/>
              </w:rPr>
              <w:t>s</w:t>
            </w:r>
            <w:r w:rsidRPr="000F2003">
              <w:rPr>
                <w:rFonts w:ascii="Arial" w:hAnsi="Arial" w:cs="Arial"/>
                <w:color w:val="0070C0"/>
                <w:sz w:val="20"/>
                <w:szCs w:val="20"/>
              </w:rPr>
              <w:t xml:space="preserve"> workshops, training, and education on sustainable food production and consumption.</w:t>
            </w:r>
          </w:p>
          <w:p w14:paraId="5DFA9639" w14:textId="5840C6A3" w:rsidR="004D7932" w:rsidRPr="000F2003" w:rsidRDefault="004D7932" w:rsidP="000F2003">
            <w:pPr>
              <w:spacing w:before="120" w:after="120" w:line="288" w:lineRule="auto"/>
              <w:rPr>
                <w:rFonts w:ascii="Arial" w:hAnsi="Arial" w:cs="Arial"/>
                <w:color w:val="0070C0"/>
                <w:sz w:val="20"/>
                <w:szCs w:val="20"/>
              </w:rPr>
            </w:pPr>
            <w:r w:rsidRPr="000F2003">
              <w:rPr>
                <w:rFonts w:ascii="Arial" w:hAnsi="Arial" w:cs="Arial"/>
                <w:color w:val="0070C0"/>
                <w:sz w:val="20"/>
                <w:szCs w:val="20"/>
              </w:rPr>
              <w:t>The Hub fosters a community around food, allowing local people to participate in food production, preparation, and distribution, thereby promoting food citizenship.</w:t>
            </w:r>
          </w:p>
          <w:p w14:paraId="0FADAADC" w14:textId="57442AB9" w:rsidR="000E2D12" w:rsidRPr="000F2003" w:rsidRDefault="004D7932" w:rsidP="000F2003">
            <w:pPr>
              <w:spacing w:before="120" w:after="120" w:line="288" w:lineRule="auto"/>
              <w:rPr>
                <w:rFonts w:ascii="Arial" w:eastAsiaTheme="minorHAnsi" w:hAnsi="Arial" w:cs="Arial"/>
                <w:color w:val="0070C0"/>
                <w:kern w:val="0"/>
                <w:sz w:val="20"/>
                <w:szCs w:val="20"/>
                <w:lang w:val="en-AU" w:eastAsia="en-US"/>
                <w14:ligatures w14:val="none"/>
              </w:rPr>
            </w:pPr>
            <w:r w:rsidRPr="000F2003">
              <w:rPr>
                <w:rFonts w:ascii="Arial" w:hAnsi="Arial" w:cs="Arial"/>
                <w:color w:val="0070C0"/>
                <w:sz w:val="20"/>
                <w:szCs w:val="20"/>
              </w:rPr>
              <w:t xml:space="preserve">The Hub </w:t>
            </w:r>
            <w:r w:rsidR="007A5FDA">
              <w:rPr>
                <w:rFonts w:ascii="Arial" w:hAnsi="Arial" w:cs="Arial"/>
                <w:color w:val="0070C0"/>
                <w:sz w:val="20"/>
                <w:szCs w:val="20"/>
              </w:rPr>
              <w:t>supports</w:t>
            </w:r>
            <w:r w:rsidRPr="000F2003">
              <w:rPr>
                <w:rFonts w:ascii="Arial" w:hAnsi="Arial" w:cs="Arial"/>
                <w:color w:val="0070C0"/>
                <w:sz w:val="20"/>
                <w:szCs w:val="20"/>
              </w:rPr>
              <w:t xml:space="preserve"> local food businesses, contributing to the local economy and food security.</w:t>
            </w:r>
          </w:p>
        </w:tc>
      </w:tr>
    </w:tbl>
    <w:p w14:paraId="131C0555" w14:textId="4A84B010" w:rsidR="000E2D12" w:rsidRPr="000F2003" w:rsidRDefault="00EA0567" w:rsidP="000F2003">
      <w:pPr>
        <w:pStyle w:val="ListParagraph"/>
        <w:numPr>
          <w:ilvl w:val="0"/>
          <w:numId w:val="32"/>
        </w:numPr>
        <w:contextualSpacing w:val="0"/>
        <w:rPr>
          <w:rFonts w:cs="Arial"/>
          <w:szCs w:val="20"/>
        </w:rPr>
      </w:pPr>
      <w:r w:rsidRPr="000F2003">
        <w:rPr>
          <w:rFonts w:cs="Arial"/>
          <w:szCs w:val="20"/>
        </w:rPr>
        <w:t>Discuss the potential impact and outcomes of the project</w:t>
      </w:r>
      <w:r w:rsidR="000E2D12" w:rsidRPr="000F2003">
        <w:rPr>
          <w:rFonts w:cs="Arial"/>
          <w:szCs w:val="20"/>
        </w:rPr>
        <w:t xml:space="preserve"> on people’s health and the health of the planet.</w:t>
      </w:r>
    </w:p>
    <w:tbl>
      <w:tblPr>
        <w:tblStyle w:val="TableGrid"/>
        <w:tblW w:w="0" w:type="auto"/>
        <w:tblInd w:w="704" w:type="dxa"/>
        <w:tblLook w:val="04A0" w:firstRow="1" w:lastRow="0" w:firstColumn="1" w:lastColumn="0" w:noHBand="0" w:noVBand="1"/>
      </w:tblPr>
      <w:tblGrid>
        <w:gridCol w:w="9490"/>
      </w:tblGrid>
      <w:tr w:rsidR="004C4594" w:rsidRPr="007A5FDA" w14:paraId="25195833" w14:textId="77777777" w:rsidTr="007A5FDA">
        <w:trPr>
          <w:trHeight w:val="699"/>
        </w:trPr>
        <w:tc>
          <w:tcPr>
            <w:tcW w:w="9490" w:type="dxa"/>
          </w:tcPr>
          <w:p w14:paraId="0ED853CD" w14:textId="77777777" w:rsidR="004C4594" w:rsidRPr="007A5FDA" w:rsidRDefault="004C4594" w:rsidP="000F2003">
            <w:pPr>
              <w:spacing w:before="120" w:after="120" w:line="288" w:lineRule="auto"/>
              <w:rPr>
                <w:rFonts w:ascii="Arial" w:hAnsi="Arial" w:cs="Arial"/>
                <w:color w:val="0070C0"/>
                <w:sz w:val="20"/>
                <w:szCs w:val="20"/>
              </w:rPr>
            </w:pPr>
            <w:r w:rsidRPr="007A5FDA">
              <w:rPr>
                <w:rFonts w:ascii="Arial" w:hAnsi="Arial" w:cs="Arial"/>
                <w:color w:val="0070C0"/>
                <w:sz w:val="20"/>
                <w:szCs w:val="20"/>
              </w:rPr>
              <w:t>The Melbourne Food Hub has the potential to significantly impact people's health and the health of the planet in several ways:</w:t>
            </w:r>
          </w:p>
          <w:p w14:paraId="368BDF5B" w14:textId="6D27D9FD" w:rsidR="004C4594" w:rsidRPr="007A5FDA" w:rsidRDefault="004C4594" w:rsidP="000F2003">
            <w:pPr>
              <w:spacing w:before="120" w:after="120" w:line="288" w:lineRule="auto"/>
              <w:rPr>
                <w:rFonts w:ascii="Arial" w:hAnsi="Arial" w:cs="Arial"/>
                <w:color w:val="0070C0"/>
                <w:sz w:val="20"/>
                <w:szCs w:val="20"/>
              </w:rPr>
            </w:pPr>
            <w:r w:rsidRPr="007A5FDA">
              <w:rPr>
                <w:rFonts w:ascii="Arial" w:hAnsi="Arial" w:cs="Arial"/>
                <w:color w:val="0070C0"/>
                <w:sz w:val="20"/>
                <w:szCs w:val="20"/>
              </w:rPr>
              <w:t>By providing access to fresh, locally grown produce, the Hub encourages healthier eating habits. A diet rich in fresh fruits and vegetables can help prevent chronic diseases like obesity, diabetes, and heart disease. Furthermore, the education and training initiatives can provide people with the skills and knowledge to make healthier food choices.</w:t>
            </w:r>
          </w:p>
          <w:p w14:paraId="57D9ECB0" w14:textId="2CE2B67F" w:rsidR="004C4594" w:rsidRPr="007A5FDA" w:rsidRDefault="004C4594" w:rsidP="000F2003">
            <w:pPr>
              <w:spacing w:before="120" w:after="120" w:line="288" w:lineRule="auto"/>
              <w:rPr>
                <w:rFonts w:ascii="Arial" w:hAnsi="Arial" w:cs="Arial"/>
                <w:color w:val="0070C0"/>
                <w:sz w:val="20"/>
                <w:szCs w:val="20"/>
              </w:rPr>
            </w:pPr>
            <w:r w:rsidRPr="007A5FDA">
              <w:rPr>
                <w:rFonts w:ascii="Arial" w:hAnsi="Arial" w:cs="Arial"/>
                <w:color w:val="0070C0"/>
                <w:sz w:val="20"/>
                <w:szCs w:val="20"/>
              </w:rPr>
              <w:t>Community engagement activities can promote social connections and a sense of belonging, which are important for mental health. Moreover, involvement in gardening and farming can be therapeutic and help reduce stress and anxiety.</w:t>
            </w:r>
          </w:p>
          <w:p w14:paraId="3BEEC833" w14:textId="303640F1" w:rsidR="004C4594" w:rsidRPr="007A5FDA" w:rsidRDefault="004C4594" w:rsidP="000F2003">
            <w:pPr>
              <w:spacing w:before="120" w:after="120" w:line="288" w:lineRule="auto"/>
              <w:rPr>
                <w:rFonts w:ascii="Arial" w:hAnsi="Arial" w:cs="Arial"/>
                <w:color w:val="0070C0"/>
                <w:sz w:val="20"/>
                <w:szCs w:val="20"/>
              </w:rPr>
            </w:pPr>
            <w:r w:rsidRPr="007A5FDA">
              <w:rPr>
                <w:rFonts w:ascii="Arial" w:hAnsi="Arial" w:cs="Arial"/>
                <w:color w:val="0070C0"/>
                <w:sz w:val="20"/>
                <w:szCs w:val="20"/>
              </w:rPr>
              <w:t>Sustainable farming practices used in urban agriculture can help reduce the impact of food production on the environment. These practices may include organic farming, composting, and water conservation</w:t>
            </w:r>
            <w:r w:rsidR="007A5FDA">
              <w:rPr>
                <w:rFonts w:ascii="Arial" w:hAnsi="Arial" w:cs="Arial"/>
                <w:color w:val="0070C0"/>
                <w:sz w:val="20"/>
                <w:szCs w:val="20"/>
              </w:rPr>
              <w:t>,</w:t>
            </w:r>
            <w:r w:rsidRPr="007A5FDA">
              <w:rPr>
                <w:rFonts w:ascii="Arial" w:hAnsi="Arial" w:cs="Arial"/>
                <w:color w:val="0070C0"/>
                <w:sz w:val="20"/>
                <w:szCs w:val="20"/>
              </w:rPr>
              <w:t xml:space="preserve"> which preserve soil health, reduce water waste, and decrease reliance on synthetic fertilizers and pesticides.</w:t>
            </w:r>
          </w:p>
          <w:p w14:paraId="0A83AB6C" w14:textId="18F67238" w:rsidR="004C4594" w:rsidRPr="007A5FDA" w:rsidRDefault="004C4594" w:rsidP="000F2003">
            <w:pPr>
              <w:spacing w:before="120" w:after="120" w:line="288" w:lineRule="auto"/>
              <w:rPr>
                <w:rFonts w:ascii="Arial" w:hAnsi="Arial" w:cs="Arial"/>
                <w:color w:val="0070C0"/>
                <w:sz w:val="20"/>
                <w:szCs w:val="20"/>
              </w:rPr>
            </w:pPr>
            <w:r w:rsidRPr="007A5FDA">
              <w:rPr>
                <w:rFonts w:ascii="Arial" w:hAnsi="Arial" w:cs="Arial"/>
                <w:color w:val="0070C0"/>
                <w:sz w:val="20"/>
                <w:szCs w:val="20"/>
              </w:rPr>
              <w:t>Local food systems reduce the distance that food travels from farm to plate, which can significantly reduce greenhouse gas emissions associated with food transport. Also, by promoting local food businesses, the Hub can help decrease reliance on imported foods.</w:t>
            </w:r>
          </w:p>
          <w:p w14:paraId="49681993" w14:textId="418897D9" w:rsidR="004C4594" w:rsidRPr="007A5FDA" w:rsidRDefault="004C4594" w:rsidP="000F2003">
            <w:pPr>
              <w:spacing w:before="120" w:after="120" w:line="288" w:lineRule="auto"/>
              <w:rPr>
                <w:rFonts w:ascii="Arial" w:hAnsi="Arial" w:cs="Arial"/>
                <w:color w:val="0070C0"/>
                <w:sz w:val="20"/>
                <w:szCs w:val="20"/>
              </w:rPr>
            </w:pPr>
            <w:r w:rsidRPr="007A5FDA">
              <w:rPr>
                <w:rFonts w:ascii="Arial" w:hAnsi="Arial" w:cs="Arial"/>
                <w:color w:val="0070C0"/>
                <w:sz w:val="20"/>
                <w:szCs w:val="20"/>
              </w:rPr>
              <w:t>Urban farms can contribute to biodiversity by creating habitats for various species and by growing a variety of plant species, which can be beneficial to local ecosystems.</w:t>
            </w:r>
          </w:p>
          <w:p w14:paraId="35053D9C" w14:textId="2C66209D" w:rsidR="000E2D12" w:rsidRPr="007A5FDA" w:rsidRDefault="004C4594" w:rsidP="000F2003">
            <w:pPr>
              <w:spacing w:before="120" w:after="120" w:line="288" w:lineRule="auto"/>
              <w:rPr>
                <w:rFonts w:ascii="Arial" w:eastAsiaTheme="minorHAnsi" w:hAnsi="Arial" w:cs="Arial"/>
                <w:color w:val="0070C0"/>
                <w:kern w:val="0"/>
                <w:sz w:val="20"/>
                <w:szCs w:val="20"/>
                <w:lang w:val="en-AU" w:eastAsia="en-US"/>
                <w14:ligatures w14:val="none"/>
              </w:rPr>
            </w:pPr>
            <w:r w:rsidRPr="007A5FDA">
              <w:rPr>
                <w:rFonts w:ascii="Arial" w:hAnsi="Arial" w:cs="Arial"/>
                <w:color w:val="0070C0"/>
                <w:sz w:val="20"/>
                <w:szCs w:val="20"/>
              </w:rPr>
              <w:lastRenderedPageBreak/>
              <w:t xml:space="preserve">Overall, the Melbourne Food Hub can contribute to </w:t>
            </w:r>
            <w:r w:rsidR="007A5FDA">
              <w:rPr>
                <w:rFonts w:ascii="Arial" w:hAnsi="Arial" w:cs="Arial"/>
                <w:color w:val="0070C0"/>
                <w:sz w:val="20"/>
                <w:szCs w:val="20"/>
              </w:rPr>
              <w:t xml:space="preserve">the </w:t>
            </w:r>
            <w:r w:rsidRPr="007A5FDA">
              <w:rPr>
                <w:rFonts w:ascii="Arial" w:hAnsi="Arial" w:cs="Arial"/>
                <w:color w:val="0070C0"/>
                <w:sz w:val="20"/>
                <w:szCs w:val="20"/>
              </w:rPr>
              <w:t>improved physical and mental health of individuals and create a more sustainable and resilient local food system, positively affecting the health of the planet.</w:t>
            </w:r>
          </w:p>
        </w:tc>
      </w:tr>
    </w:tbl>
    <w:p w14:paraId="286F323C" w14:textId="07295E90" w:rsidR="000E2D12" w:rsidRPr="000F2003" w:rsidRDefault="000E2D12" w:rsidP="000F2003">
      <w:pPr>
        <w:pStyle w:val="ListParagraph"/>
        <w:numPr>
          <w:ilvl w:val="0"/>
          <w:numId w:val="30"/>
        </w:numPr>
        <w:contextualSpacing w:val="0"/>
        <w:rPr>
          <w:rFonts w:cs="Arial"/>
          <w:szCs w:val="20"/>
        </w:rPr>
      </w:pPr>
      <w:r w:rsidRPr="000F2003">
        <w:rPr>
          <w:rFonts w:cs="Arial"/>
          <w:szCs w:val="20"/>
        </w:rPr>
        <w:lastRenderedPageBreak/>
        <w:t>Describe</w:t>
      </w:r>
      <w:r w:rsidR="00EA0567" w:rsidRPr="000F2003">
        <w:rPr>
          <w:rFonts w:cs="Arial"/>
          <w:szCs w:val="20"/>
        </w:rPr>
        <w:t xml:space="preserve"> one action you can take to promote food sovereignty, food security, or food citizenship in your community or daily life. </w:t>
      </w:r>
    </w:p>
    <w:tbl>
      <w:tblPr>
        <w:tblStyle w:val="TableGrid"/>
        <w:tblW w:w="0" w:type="auto"/>
        <w:tblInd w:w="421" w:type="dxa"/>
        <w:tblLook w:val="04A0" w:firstRow="1" w:lastRow="0" w:firstColumn="1" w:lastColumn="0" w:noHBand="0" w:noVBand="1"/>
      </w:tblPr>
      <w:tblGrid>
        <w:gridCol w:w="9773"/>
      </w:tblGrid>
      <w:tr w:rsidR="004C4594" w:rsidRPr="007A5FDA" w14:paraId="52AFD8FC" w14:textId="77777777" w:rsidTr="00C91246">
        <w:trPr>
          <w:trHeight w:val="2518"/>
        </w:trPr>
        <w:tc>
          <w:tcPr>
            <w:tcW w:w="9773" w:type="dxa"/>
          </w:tcPr>
          <w:p w14:paraId="5F969E85" w14:textId="564488EC" w:rsidR="004C4594" w:rsidRPr="007A5FDA" w:rsidRDefault="004C4594" w:rsidP="000F2003">
            <w:pPr>
              <w:spacing w:before="120" w:after="120" w:line="288" w:lineRule="auto"/>
              <w:rPr>
                <w:rFonts w:ascii="Arial" w:hAnsi="Arial" w:cs="Arial"/>
                <w:color w:val="0070C0"/>
                <w:sz w:val="20"/>
                <w:szCs w:val="20"/>
              </w:rPr>
            </w:pPr>
            <w:r w:rsidRPr="007A5FDA">
              <w:rPr>
                <w:rFonts w:ascii="Arial" w:hAnsi="Arial" w:cs="Arial"/>
                <w:color w:val="0070C0"/>
                <w:sz w:val="20"/>
                <w:szCs w:val="20"/>
              </w:rPr>
              <w:t>Support Local Producers: Encourage family members to buy from local farmers</w:t>
            </w:r>
            <w:r w:rsidR="007A5FDA" w:rsidRPr="007A5FDA">
              <w:rPr>
                <w:rFonts w:ascii="Arial" w:hAnsi="Arial" w:cs="Arial"/>
                <w:color w:val="0070C0"/>
                <w:sz w:val="20"/>
                <w:szCs w:val="20"/>
              </w:rPr>
              <w:t>'</w:t>
            </w:r>
            <w:r w:rsidRPr="007A5FDA">
              <w:rPr>
                <w:rFonts w:ascii="Arial" w:hAnsi="Arial" w:cs="Arial"/>
                <w:color w:val="0070C0"/>
                <w:sz w:val="20"/>
                <w:szCs w:val="20"/>
              </w:rPr>
              <w:t xml:space="preserve"> markets or farm-to-table initiatives. This supports local farmers and reduces the carbon footprint </w:t>
            </w:r>
            <w:r w:rsidR="007A5FDA" w:rsidRPr="007A5FDA">
              <w:rPr>
                <w:rFonts w:ascii="Arial" w:hAnsi="Arial" w:cs="Arial"/>
                <w:color w:val="0070C0"/>
                <w:sz w:val="20"/>
                <w:szCs w:val="20"/>
              </w:rPr>
              <w:t>of</w:t>
            </w:r>
            <w:r w:rsidRPr="007A5FDA">
              <w:rPr>
                <w:rFonts w:ascii="Arial" w:hAnsi="Arial" w:cs="Arial"/>
                <w:color w:val="0070C0"/>
                <w:sz w:val="20"/>
                <w:szCs w:val="20"/>
              </w:rPr>
              <w:t xml:space="preserve"> long-distance food transport.</w:t>
            </w:r>
          </w:p>
          <w:p w14:paraId="79145DDA" w14:textId="6F49E49B" w:rsidR="004C4594" w:rsidRPr="007A5FDA" w:rsidRDefault="004C4594" w:rsidP="000F2003">
            <w:pPr>
              <w:spacing w:before="120" w:after="120" w:line="288" w:lineRule="auto"/>
              <w:rPr>
                <w:rFonts w:ascii="Arial" w:hAnsi="Arial" w:cs="Arial"/>
                <w:color w:val="0070C0"/>
                <w:sz w:val="20"/>
                <w:szCs w:val="20"/>
              </w:rPr>
            </w:pPr>
            <w:r w:rsidRPr="007A5FDA">
              <w:rPr>
                <w:rFonts w:ascii="Arial" w:hAnsi="Arial" w:cs="Arial"/>
                <w:color w:val="0070C0"/>
                <w:sz w:val="20"/>
                <w:szCs w:val="20"/>
              </w:rPr>
              <w:t xml:space="preserve">Community Involvement: Participate in or start a community garden. This </w:t>
            </w:r>
            <w:r w:rsidR="007A5FDA" w:rsidRPr="007A5FDA">
              <w:rPr>
                <w:rFonts w:ascii="Arial" w:hAnsi="Arial" w:cs="Arial"/>
                <w:color w:val="0070C0"/>
                <w:sz w:val="20"/>
                <w:szCs w:val="20"/>
              </w:rPr>
              <w:t>promotes local food production and</w:t>
            </w:r>
            <w:r w:rsidRPr="007A5FDA">
              <w:rPr>
                <w:rFonts w:ascii="Arial" w:hAnsi="Arial" w:cs="Arial"/>
                <w:color w:val="0070C0"/>
                <w:sz w:val="20"/>
                <w:szCs w:val="20"/>
              </w:rPr>
              <w:t xml:space="preserve"> provides a place to learn about growing and preparing healthy foods.</w:t>
            </w:r>
          </w:p>
          <w:p w14:paraId="3BB321B8" w14:textId="00D41183" w:rsidR="004C4594" w:rsidRPr="007A5FDA" w:rsidRDefault="004C4594" w:rsidP="000F2003">
            <w:pPr>
              <w:spacing w:before="120" w:after="120" w:line="288" w:lineRule="auto"/>
              <w:rPr>
                <w:rFonts w:ascii="Arial" w:hAnsi="Arial" w:cs="Arial"/>
                <w:color w:val="0070C0"/>
                <w:sz w:val="20"/>
                <w:szCs w:val="20"/>
              </w:rPr>
            </w:pPr>
            <w:r w:rsidRPr="007A5FDA">
              <w:rPr>
                <w:rFonts w:ascii="Arial" w:hAnsi="Arial" w:cs="Arial"/>
                <w:color w:val="0070C0"/>
                <w:sz w:val="20"/>
                <w:szCs w:val="20"/>
              </w:rPr>
              <w:t xml:space="preserve">Reduce Food Waste: Be mindful of food waste at home. Plan meals, use leftovers creatively, and compost organic waste to enrich </w:t>
            </w:r>
            <w:r w:rsidR="007A5FDA" w:rsidRPr="007A5FDA">
              <w:rPr>
                <w:rFonts w:ascii="Arial" w:hAnsi="Arial" w:cs="Arial"/>
                <w:color w:val="0070C0"/>
                <w:sz w:val="20"/>
                <w:szCs w:val="20"/>
              </w:rPr>
              <w:t xml:space="preserve">the </w:t>
            </w:r>
            <w:r w:rsidRPr="007A5FDA">
              <w:rPr>
                <w:rFonts w:ascii="Arial" w:hAnsi="Arial" w:cs="Arial"/>
                <w:color w:val="0070C0"/>
                <w:sz w:val="20"/>
                <w:szCs w:val="20"/>
              </w:rPr>
              <w:t>soil in your garden.</w:t>
            </w:r>
          </w:p>
          <w:p w14:paraId="37E004BD" w14:textId="412F6989" w:rsidR="004C4594" w:rsidRPr="007A5FDA" w:rsidRDefault="004C4594" w:rsidP="000F2003">
            <w:pPr>
              <w:spacing w:before="120" w:after="120" w:line="288" w:lineRule="auto"/>
              <w:rPr>
                <w:rFonts w:ascii="Arial" w:hAnsi="Arial" w:cs="Arial"/>
                <w:color w:val="0070C0"/>
                <w:sz w:val="20"/>
                <w:szCs w:val="20"/>
              </w:rPr>
            </w:pPr>
            <w:r w:rsidRPr="007A5FDA">
              <w:rPr>
                <w:rFonts w:ascii="Arial" w:hAnsi="Arial" w:cs="Arial"/>
                <w:color w:val="0070C0"/>
                <w:sz w:val="20"/>
                <w:szCs w:val="20"/>
              </w:rPr>
              <w:t>Advocate: Raise awareness about food security, sovereignty, and citizenship issues at school or in the local community. This could be through projects, presentations, or social media campaigns.</w:t>
            </w:r>
          </w:p>
          <w:p w14:paraId="5029E610" w14:textId="52F0906C" w:rsidR="004C4594" w:rsidRPr="007A5FDA" w:rsidRDefault="004C4594" w:rsidP="000F2003">
            <w:pPr>
              <w:spacing w:before="120" w:after="120" w:line="288" w:lineRule="auto"/>
              <w:rPr>
                <w:rFonts w:ascii="Arial" w:hAnsi="Arial" w:cs="Arial"/>
                <w:color w:val="0070C0"/>
                <w:sz w:val="20"/>
                <w:szCs w:val="20"/>
              </w:rPr>
            </w:pPr>
            <w:r w:rsidRPr="007A5FDA">
              <w:rPr>
                <w:rFonts w:ascii="Arial" w:hAnsi="Arial" w:cs="Arial"/>
                <w:color w:val="0070C0"/>
                <w:sz w:val="20"/>
                <w:szCs w:val="20"/>
              </w:rPr>
              <w:t>Education: Learn more about where food comes from, how it's grown, and the impacts of different food systems. This knowledge can help make informed food choices.</w:t>
            </w:r>
          </w:p>
          <w:p w14:paraId="2F6692B1" w14:textId="62B08429" w:rsidR="004C4594" w:rsidRPr="007A5FDA" w:rsidRDefault="004C4594" w:rsidP="000F2003">
            <w:pPr>
              <w:spacing w:before="120" w:after="120" w:line="288" w:lineRule="auto"/>
              <w:rPr>
                <w:rFonts w:ascii="Arial" w:hAnsi="Arial" w:cs="Arial"/>
                <w:color w:val="0070C0"/>
                <w:sz w:val="20"/>
                <w:szCs w:val="20"/>
              </w:rPr>
            </w:pPr>
            <w:r w:rsidRPr="007A5FDA">
              <w:rPr>
                <w:rFonts w:ascii="Arial" w:hAnsi="Arial" w:cs="Arial"/>
                <w:color w:val="0070C0"/>
                <w:sz w:val="20"/>
                <w:szCs w:val="20"/>
              </w:rPr>
              <w:t>Volunteer: Give time to local food banks, community kitchens</w:t>
            </w:r>
            <w:r w:rsidR="007A5FDA" w:rsidRPr="007A5FDA">
              <w:rPr>
                <w:rFonts w:ascii="Arial" w:hAnsi="Arial" w:cs="Arial"/>
                <w:color w:val="0070C0"/>
                <w:sz w:val="20"/>
                <w:szCs w:val="20"/>
              </w:rPr>
              <w:t>,</w:t>
            </w:r>
            <w:r w:rsidRPr="007A5FDA">
              <w:rPr>
                <w:rFonts w:ascii="Arial" w:hAnsi="Arial" w:cs="Arial"/>
                <w:color w:val="0070C0"/>
                <w:sz w:val="20"/>
                <w:szCs w:val="20"/>
              </w:rPr>
              <w:t xml:space="preserve"> or other organizations addressing food security in your area.</w:t>
            </w:r>
          </w:p>
          <w:p w14:paraId="2D40D7CA" w14:textId="707B9908" w:rsidR="004C4594" w:rsidRPr="007A5FDA" w:rsidRDefault="004C4594" w:rsidP="000F2003">
            <w:pPr>
              <w:spacing w:before="120" w:after="120" w:line="288" w:lineRule="auto"/>
              <w:rPr>
                <w:rFonts w:ascii="Arial" w:hAnsi="Arial" w:cs="Arial"/>
                <w:color w:val="0070C0"/>
                <w:sz w:val="20"/>
                <w:szCs w:val="20"/>
              </w:rPr>
            </w:pPr>
            <w:r w:rsidRPr="007A5FDA">
              <w:rPr>
                <w:rFonts w:ascii="Arial" w:hAnsi="Arial" w:cs="Arial"/>
                <w:color w:val="0070C0"/>
                <w:sz w:val="20"/>
                <w:szCs w:val="20"/>
              </w:rPr>
              <w:t>Healthy Eating: Incorporate more locally grown, fresh fruits and vegetables into your diet. This promotes personal health and supports local food systems.</w:t>
            </w:r>
          </w:p>
          <w:p w14:paraId="4CE6F0C7" w14:textId="2BA33162" w:rsidR="000E2D12" w:rsidRPr="007A5FDA" w:rsidRDefault="004C4594" w:rsidP="000F2003">
            <w:pPr>
              <w:spacing w:before="120" w:after="120" w:line="288" w:lineRule="auto"/>
              <w:rPr>
                <w:rFonts w:ascii="Arial" w:eastAsiaTheme="minorHAnsi" w:hAnsi="Arial" w:cs="Arial"/>
                <w:color w:val="0070C0"/>
                <w:kern w:val="0"/>
                <w:sz w:val="20"/>
                <w:szCs w:val="20"/>
                <w:lang w:val="en-AU" w:eastAsia="en-US"/>
                <w14:ligatures w14:val="none"/>
              </w:rPr>
            </w:pPr>
            <w:r w:rsidRPr="007A5FDA">
              <w:rPr>
                <w:rFonts w:ascii="Arial" w:hAnsi="Arial" w:cs="Arial"/>
                <w:color w:val="0070C0"/>
                <w:sz w:val="20"/>
                <w:szCs w:val="20"/>
              </w:rPr>
              <w:t>Policy Engagement: Get involved in local politics or advocacy groups to support policies that strengthen local food systems, such as protecting agricultural land or supporting urban farming initiatives.</w:t>
            </w:r>
          </w:p>
        </w:tc>
      </w:tr>
    </w:tbl>
    <w:p w14:paraId="7C8F6B38" w14:textId="069C9B62" w:rsidR="008C3871" w:rsidRPr="000F2003" w:rsidRDefault="008C3871" w:rsidP="000F2003">
      <w:pPr>
        <w:pStyle w:val="ListParagraph"/>
        <w:ind w:left="360"/>
        <w:contextualSpacing w:val="0"/>
        <w:rPr>
          <w:rFonts w:cs="Arial"/>
          <w:szCs w:val="20"/>
        </w:rPr>
      </w:pPr>
    </w:p>
    <w:sectPr w:rsidR="008C3871" w:rsidRPr="000F2003" w:rsidSect="00887C22">
      <w:headerReference w:type="default" r:id="rId8"/>
      <w:footerReference w:type="default" r:id="rId9"/>
      <w:pgSz w:w="11906" w:h="16838" w:code="9"/>
      <w:pgMar w:top="964" w:right="851" w:bottom="964"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313E2" w14:textId="77777777" w:rsidR="0081569F" w:rsidRDefault="0081569F" w:rsidP="007357A5">
      <w:pPr>
        <w:spacing w:before="0" w:after="0" w:line="240" w:lineRule="auto"/>
      </w:pPr>
      <w:r>
        <w:separator/>
      </w:r>
    </w:p>
  </w:endnote>
  <w:endnote w:type="continuationSeparator" w:id="0">
    <w:p w14:paraId="2D59CA3F" w14:textId="77777777" w:rsidR="0081569F" w:rsidRDefault="0081569F" w:rsidP="007357A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A27D5" w14:textId="6CA84CF2" w:rsidR="00690073" w:rsidRPr="00690073" w:rsidRDefault="00690073" w:rsidP="00690073">
    <w:pPr>
      <w:pStyle w:val="Footer"/>
    </w:pPr>
    <w:r>
      <w:rPr>
        <w:rFonts w:cs="Arial"/>
      </w:rPr>
      <w:t>©</w:t>
    </w:r>
    <w:r>
      <w:t xml:space="preserve"> Food Ed Assist </w:t>
    </w:r>
    <w:hyperlink r:id="rId1" w:history="1">
      <w:r w:rsidR="00936D28" w:rsidRPr="00FA0347">
        <w:rPr>
          <w:rStyle w:val="Hyperlink"/>
        </w:rPr>
        <w:t>www.foodstudies.com.au</w:t>
      </w:r>
    </w:hyperlink>
    <w:r>
      <w:t xml:space="preserve"> </w:t>
    </w:r>
    <w:r>
      <w:tab/>
      <w:t xml:space="preserve">                                                                                </w:t>
    </w:r>
    <w:r>
      <w:tab/>
      <w:t xml:space="preserve">      Page </w:t>
    </w:r>
    <w:r>
      <w:fldChar w:fldCharType="begin"/>
    </w:r>
    <w:r>
      <w:instrText xml:space="preserve"> PAGE   \* MERGEFORMAT </w:instrText>
    </w:r>
    <w:r>
      <w:fldChar w:fldCharType="separate"/>
    </w:r>
    <w: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2A7D1" w14:textId="77777777" w:rsidR="0081569F" w:rsidRDefault="0081569F" w:rsidP="007357A5">
      <w:pPr>
        <w:spacing w:before="0" w:after="0" w:line="240" w:lineRule="auto"/>
      </w:pPr>
      <w:r>
        <w:separator/>
      </w:r>
    </w:p>
  </w:footnote>
  <w:footnote w:type="continuationSeparator" w:id="0">
    <w:p w14:paraId="69ADBF2B" w14:textId="77777777" w:rsidR="0081569F" w:rsidRDefault="0081569F" w:rsidP="007357A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0"/>
      </w:rPr>
      <w:id w:val="98381352"/>
      <w:docPartObj>
        <w:docPartGallery w:val="Page Numbers (Top of Page)"/>
        <w:docPartUnique/>
      </w:docPartObj>
    </w:sdtPr>
    <w:sdtEndPr/>
    <w:sdtContent>
      <w:p w14:paraId="7444CF47" w14:textId="039F4F89" w:rsidR="00690073" w:rsidRPr="00690073" w:rsidRDefault="00690073" w:rsidP="00690073">
        <w:pPr>
          <w:pStyle w:val="Header"/>
          <w:tabs>
            <w:tab w:val="left" w:pos="8505"/>
          </w:tabs>
          <w:spacing w:after="120"/>
          <w:jc w:val="right"/>
          <w:rPr>
            <w:szCs w:val="20"/>
          </w:rPr>
        </w:pPr>
        <w:r w:rsidRPr="00E964F6">
          <w:rPr>
            <w:szCs w:val="20"/>
          </w:rPr>
          <w:t xml:space="preserve">Unit </w:t>
        </w:r>
        <w:r w:rsidR="00521620">
          <w:rPr>
            <w:szCs w:val="20"/>
          </w:rPr>
          <w:t>4</w:t>
        </w:r>
        <w:r w:rsidRPr="00E964F6">
          <w:rPr>
            <w:szCs w:val="20"/>
          </w:rPr>
          <w:t xml:space="preserve"> – Outcome </w:t>
        </w:r>
        <w:r w:rsidR="0086601C">
          <w:rPr>
            <w:szCs w:val="20"/>
          </w:rPr>
          <w:t>2</w:t>
        </w:r>
        <w:r w:rsidRPr="00E964F6">
          <w:rPr>
            <w:szCs w:val="20"/>
          </w:rPr>
          <w:t xml:space="preserve"> - Topic </w:t>
        </w:r>
        <w:r w:rsidR="00B96E51">
          <w:rPr>
            <w:szCs w:val="20"/>
          </w:rPr>
          <w:t>2</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413B"/>
    <w:multiLevelType w:val="hybridMultilevel"/>
    <w:tmpl w:val="70A02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984F8B"/>
    <w:multiLevelType w:val="hybridMultilevel"/>
    <w:tmpl w:val="E43C71E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A9700AA"/>
    <w:multiLevelType w:val="hybridMultilevel"/>
    <w:tmpl w:val="6A8CF5D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BCA59FB"/>
    <w:multiLevelType w:val="hybridMultilevel"/>
    <w:tmpl w:val="9D929C1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0AA4AD5"/>
    <w:multiLevelType w:val="hybridMultilevel"/>
    <w:tmpl w:val="E0DCEB2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2B83084"/>
    <w:multiLevelType w:val="hybridMultilevel"/>
    <w:tmpl w:val="C6764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D06BF5"/>
    <w:multiLevelType w:val="hybridMultilevel"/>
    <w:tmpl w:val="CDE2F6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4816D4E"/>
    <w:multiLevelType w:val="hybridMultilevel"/>
    <w:tmpl w:val="552E210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499134C"/>
    <w:multiLevelType w:val="hybridMultilevel"/>
    <w:tmpl w:val="1E9823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EE5B38"/>
    <w:multiLevelType w:val="hybridMultilevel"/>
    <w:tmpl w:val="2754451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999552B"/>
    <w:multiLevelType w:val="hybridMultilevel"/>
    <w:tmpl w:val="279850A8"/>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4E40FF3"/>
    <w:multiLevelType w:val="hybridMultilevel"/>
    <w:tmpl w:val="378A23E0"/>
    <w:lvl w:ilvl="0" w:tplc="0C090001">
      <w:start w:val="1"/>
      <w:numFmt w:val="bullet"/>
      <w:lvlText w:val=""/>
      <w:lvlJc w:val="left"/>
      <w:pPr>
        <w:ind w:left="-351" w:hanging="360"/>
      </w:pPr>
      <w:rPr>
        <w:rFonts w:ascii="Symbol" w:hAnsi="Symbol" w:hint="default"/>
      </w:rPr>
    </w:lvl>
    <w:lvl w:ilvl="1" w:tplc="0C090003" w:tentative="1">
      <w:start w:val="1"/>
      <w:numFmt w:val="bullet"/>
      <w:lvlText w:val="o"/>
      <w:lvlJc w:val="left"/>
      <w:pPr>
        <w:ind w:left="369" w:hanging="360"/>
      </w:pPr>
      <w:rPr>
        <w:rFonts w:ascii="Courier New" w:hAnsi="Courier New" w:cs="Courier New"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12" w15:restartNumberingAfterBreak="0">
    <w:nsid w:val="46BD03C7"/>
    <w:multiLevelType w:val="hybridMultilevel"/>
    <w:tmpl w:val="1CBCBE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6C006E8"/>
    <w:multiLevelType w:val="hybridMultilevel"/>
    <w:tmpl w:val="2754451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6E46C34"/>
    <w:multiLevelType w:val="hybridMultilevel"/>
    <w:tmpl w:val="88103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7F07FE3"/>
    <w:multiLevelType w:val="multilevel"/>
    <w:tmpl w:val="052E1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284D23"/>
    <w:multiLevelType w:val="hybridMultilevel"/>
    <w:tmpl w:val="1C240024"/>
    <w:lvl w:ilvl="0" w:tplc="FFFFFFFF">
      <w:start w:val="1"/>
      <w:numFmt w:val="decimal"/>
      <w:lvlText w:val="%1."/>
      <w:lvlJc w:val="left"/>
      <w:pPr>
        <w:ind w:left="360" w:hanging="360"/>
      </w:pPr>
      <w:rPr>
        <w:rFonts w:hint="default"/>
      </w:rPr>
    </w:lvl>
    <w:lvl w:ilvl="1" w:tplc="E30CBDAE">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BA6664F"/>
    <w:multiLevelType w:val="hybridMultilevel"/>
    <w:tmpl w:val="7ED07C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4F1B7513"/>
    <w:multiLevelType w:val="hybridMultilevel"/>
    <w:tmpl w:val="6DF269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43D60CD"/>
    <w:multiLevelType w:val="hybridMultilevel"/>
    <w:tmpl w:val="822071F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46A2D47"/>
    <w:multiLevelType w:val="hybridMultilevel"/>
    <w:tmpl w:val="4C5498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5AB75CC1"/>
    <w:multiLevelType w:val="hybridMultilevel"/>
    <w:tmpl w:val="34980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D1D7C85"/>
    <w:multiLevelType w:val="hybridMultilevel"/>
    <w:tmpl w:val="822071F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2872B6C"/>
    <w:multiLevelType w:val="hybridMultilevel"/>
    <w:tmpl w:val="4650C850"/>
    <w:lvl w:ilvl="0" w:tplc="553E93CC">
      <w:start w:val="1"/>
      <w:numFmt w:val="bullet"/>
      <w:pStyle w:val="VCAAbullet"/>
      <w:lvlText w:val=""/>
      <w:lvlJc w:val="left"/>
      <w:pPr>
        <w:ind w:left="5748" w:hanging="360"/>
      </w:pPr>
      <w:rPr>
        <w:rFonts w:ascii="Symbol" w:hAnsi="Symbol" w:hint="default"/>
        <w:sz w:val="20"/>
        <w:szCs w:val="20"/>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4" w15:restartNumberingAfterBreak="0">
    <w:nsid w:val="6462591D"/>
    <w:multiLevelType w:val="hybridMultilevel"/>
    <w:tmpl w:val="D57A4A52"/>
    <w:lvl w:ilvl="0" w:tplc="F58ECB74">
      <w:start w:val="1"/>
      <w:numFmt w:val="upp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25" w15:restartNumberingAfterBreak="0">
    <w:nsid w:val="65677C46"/>
    <w:multiLevelType w:val="hybridMultilevel"/>
    <w:tmpl w:val="C2D880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6EEB7F7B"/>
    <w:multiLevelType w:val="hybridMultilevel"/>
    <w:tmpl w:val="CD26E5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F206102"/>
    <w:multiLevelType w:val="hybridMultilevel"/>
    <w:tmpl w:val="CD801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791568A"/>
    <w:multiLevelType w:val="hybridMultilevel"/>
    <w:tmpl w:val="B77463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97966A0"/>
    <w:multiLevelType w:val="hybridMultilevel"/>
    <w:tmpl w:val="CF7694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9BD2200"/>
    <w:multiLevelType w:val="hybridMultilevel"/>
    <w:tmpl w:val="2A36A09A"/>
    <w:lvl w:ilvl="0" w:tplc="FFFFFFF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CEE1124"/>
    <w:multiLevelType w:val="hybridMultilevel"/>
    <w:tmpl w:val="1B76EF4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516767153">
    <w:abstractNumId w:val="23"/>
  </w:num>
  <w:num w:numId="2" w16cid:durableId="348723022">
    <w:abstractNumId w:val="3"/>
  </w:num>
  <w:num w:numId="3" w16cid:durableId="943801847">
    <w:abstractNumId w:val="31"/>
  </w:num>
  <w:num w:numId="4" w16cid:durableId="1238782425">
    <w:abstractNumId w:val="11"/>
  </w:num>
  <w:num w:numId="5" w16cid:durableId="1517764041">
    <w:abstractNumId w:val="29"/>
  </w:num>
  <w:num w:numId="6" w16cid:durableId="1927111842">
    <w:abstractNumId w:val="26"/>
  </w:num>
  <w:num w:numId="7" w16cid:durableId="1637180757">
    <w:abstractNumId w:val="12"/>
  </w:num>
  <w:num w:numId="8" w16cid:durableId="730930537">
    <w:abstractNumId w:val="28"/>
  </w:num>
  <w:num w:numId="9" w16cid:durableId="810748856">
    <w:abstractNumId w:val="8"/>
  </w:num>
  <w:num w:numId="10" w16cid:durableId="309555360">
    <w:abstractNumId w:val="13"/>
  </w:num>
  <w:num w:numId="11" w16cid:durableId="804808934">
    <w:abstractNumId w:val="9"/>
  </w:num>
  <w:num w:numId="12" w16cid:durableId="130561125">
    <w:abstractNumId w:val="16"/>
  </w:num>
  <w:num w:numId="13" w16cid:durableId="639308887">
    <w:abstractNumId w:val="27"/>
  </w:num>
  <w:num w:numId="14" w16cid:durableId="1215003012">
    <w:abstractNumId w:val="5"/>
  </w:num>
  <w:num w:numId="15" w16cid:durableId="2035689468">
    <w:abstractNumId w:val="6"/>
  </w:num>
  <w:num w:numId="16" w16cid:durableId="1548957100">
    <w:abstractNumId w:val="17"/>
  </w:num>
  <w:num w:numId="17" w16cid:durableId="1487240935">
    <w:abstractNumId w:val="7"/>
  </w:num>
  <w:num w:numId="18" w16cid:durableId="229467678">
    <w:abstractNumId w:val="25"/>
  </w:num>
  <w:num w:numId="19" w16cid:durableId="1568345884">
    <w:abstractNumId w:val="18"/>
  </w:num>
  <w:num w:numId="20" w16cid:durableId="489520131">
    <w:abstractNumId w:val="20"/>
  </w:num>
  <w:num w:numId="21" w16cid:durableId="1390609567">
    <w:abstractNumId w:val="0"/>
  </w:num>
  <w:num w:numId="22" w16cid:durableId="1955359277">
    <w:abstractNumId w:val="4"/>
  </w:num>
  <w:num w:numId="23" w16cid:durableId="1258977406">
    <w:abstractNumId w:val="21"/>
  </w:num>
  <w:num w:numId="24" w16cid:durableId="731973032">
    <w:abstractNumId w:val="10"/>
  </w:num>
  <w:num w:numId="25" w16cid:durableId="436411525">
    <w:abstractNumId w:val="14"/>
  </w:num>
  <w:num w:numId="26" w16cid:durableId="1342389503">
    <w:abstractNumId w:val="19"/>
  </w:num>
  <w:num w:numId="27" w16cid:durableId="503470068">
    <w:abstractNumId w:val="15"/>
  </w:num>
  <w:num w:numId="28" w16cid:durableId="1537887492">
    <w:abstractNumId w:val="1"/>
  </w:num>
  <w:num w:numId="29" w16cid:durableId="1236819635">
    <w:abstractNumId w:val="22"/>
  </w:num>
  <w:num w:numId="30" w16cid:durableId="1108431786">
    <w:abstractNumId w:val="30"/>
  </w:num>
  <w:num w:numId="31" w16cid:durableId="901479932">
    <w:abstractNumId w:val="24"/>
  </w:num>
  <w:num w:numId="32" w16cid:durableId="1335256702">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Y0NjKxMLAwMzIyMjZU0lEKTi0uzszPAykwMagFAHvsvuwtAAAA"/>
  </w:docVars>
  <w:rsids>
    <w:rsidRoot w:val="00FE2D2D"/>
    <w:rsid w:val="00005056"/>
    <w:rsid w:val="00005DE7"/>
    <w:rsid w:val="00014E95"/>
    <w:rsid w:val="00016878"/>
    <w:rsid w:val="00026F3A"/>
    <w:rsid w:val="000336BD"/>
    <w:rsid w:val="0003384F"/>
    <w:rsid w:val="000366D6"/>
    <w:rsid w:val="000414E0"/>
    <w:rsid w:val="0004648D"/>
    <w:rsid w:val="000524B3"/>
    <w:rsid w:val="000719F7"/>
    <w:rsid w:val="00071F4E"/>
    <w:rsid w:val="0009162E"/>
    <w:rsid w:val="00094956"/>
    <w:rsid w:val="000A0F57"/>
    <w:rsid w:val="000B4ACD"/>
    <w:rsid w:val="000C5293"/>
    <w:rsid w:val="000C757C"/>
    <w:rsid w:val="000E2D12"/>
    <w:rsid w:val="000F2003"/>
    <w:rsid w:val="000F2CCD"/>
    <w:rsid w:val="00100BB1"/>
    <w:rsid w:val="00112A38"/>
    <w:rsid w:val="00116193"/>
    <w:rsid w:val="001163CA"/>
    <w:rsid w:val="00123731"/>
    <w:rsid w:val="0012461F"/>
    <w:rsid w:val="00126EED"/>
    <w:rsid w:val="001341A8"/>
    <w:rsid w:val="00140BC9"/>
    <w:rsid w:val="00160F2A"/>
    <w:rsid w:val="0017124B"/>
    <w:rsid w:val="00175D99"/>
    <w:rsid w:val="00195E37"/>
    <w:rsid w:val="001A0C83"/>
    <w:rsid w:val="001A2672"/>
    <w:rsid w:val="001A298B"/>
    <w:rsid w:val="001A4673"/>
    <w:rsid w:val="001A5CDA"/>
    <w:rsid w:val="001B4727"/>
    <w:rsid w:val="001B772F"/>
    <w:rsid w:val="001D295D"/>
    <w:rsid w:val="001D702B"/>
    <w:rsid w:val="001F74A2"/>
    <w:rsid w:val="00202900"/>
    <w:rsid w:val="00202D75"/>
    <w:rsid w:val="00217E22"/>
    <w:rsid w:val="00220923"/>
    <w:rsid w:val="002246C9"/>
    <w:rsid w:val="0024473C"/>
    <w:rsid w:val="00254521"/>
    <w:rsid w:val="00260D49"/>
    <w:rsid w:val="00271CD6"/>
    <w:rsid w:val="00275445"/>
    <w:rsid w:val="00283052"/>
    <w:rsid w:val="00284079"/>
    <w:rsid w:val="00284E9D"/>
    <w:rsid w:val="002877E9"/>
    <w:rsid w:val="002905FC"/>
    <w:rsid w:val="00290EB4"/>
    <w:rsid w:val="002A3D39"/>
    <w:rsid w:val="002A6FD7"/>
    <w:rsid w:val="002B23E2"/>
    <w:rsid w:val="002B2534"/>
    <w:rsid w:val="002C1D66"/>
    <w:rsid w:val="002C79B9"/>
    <w:rsid w:val="002E1E6F"/>
    <w:rsid w:val="002F015A"/>
    <w:rsid w:val="00316B19"/>
    <w:rsid w:val="00317711"/>
    <w:rsid w:val="00336D1A"/>
    <w:rsid w:val="003506C0"/>
    <w:rsid w:val="00353F28"/>
    <w:rsid w:val="00364CD5"/>
    <w:rsid w:val="00367101"/>
    <w:rsid w:val="00367E40"/>
    <w:rsid w:val="003804A4"/>
    <w:rsid w:val="00384C13"/>
    <w:rsid w:val="00384F08"/>
    <w:rsid w:val="0038673F"/>
    <w:rsid w:val="003869B4"/>
    <w:rsid w:val="003947E7"/>
    <w:rsid w:val="003962A8"/>
    <w:rsid w:val="003A264E"/>
    <w:rsid w:val="003A657B"/>
    <w:rsid w:val="003B6183"/>
    <w:rsid w:val="003B7293"/>
    <w:rsid w:val="003C0C2F"/>
    <w:rsid w:val="003C2846"/>
    <w:rsid w:val="003C2E2A"/>
    <w:rsid w:val="003C6DF8"/>
    <w:rsid w:val="003D4A84"/>
    <w:rsid w:val="003D5A63"/>
    <w:rsid w:val="003D5C98"/>
    <w:rsid w:val="003E4FCD"/>
    <w:rsid w:val="003F4AF4"/>
    <w:rsid w:val="003F6651"/>
    <w:rsid w:val="00401E61"/>
    <w:rsid w:val="0040726E"/>
    <w:rsid w:val="0042266A"/>
    <w:rsid w:val="00432579"/>
    <w:rsid w:val="00442135"/>
    <w:rsid w:val="004424A7"/>
    <w:rsid w:val="004432F1"/>
    <w:rsid w:val="004907E5"/>
    <w:rsid w:val="004945BA"/>
    <w:rsid w:val="004B6A19"/>
    <w:rsid w:val="004B6AA4"/>
    <w:rsid w:val="004C18F9"/>
    <w:rsid w:val="004C4594"/>
    <w:rsid w:val="004D6016"/>
    <w:rsid w:val="004D7932"/>
    <w:rsid w:val="004E090B"/>
    <w:rsid w:val="004F0304"/>
    <w:rsid w:val="004F0757"/>
    <w:rsid w:val="004F20EC"/>
    <w:rsid w:val="004F48E8"/>
    <w:rsid w:val="004F57FD"/>
    <w:rsid w:val="00501023"/>
    <w:rsid w:val="0051111D"/>
    <w:rsid w:val="00521620"/>
    <w:rsid w:val="005242E8"/>
    <w:rsid w:val="00526992"/>
    <w:rsid w:val="00530541"/>
    <w:rsid w:val="00545059"/>
    <w:rsid w:val="00545134"/>
    <w:rsid w:val="005470DF"/>
    <w:rsid w:val="00566F86"/>
    <w:rsid w:val="00567317"/>
    <w:rsid w:val="0059666C"/>
    <w:rsid w:val="005A76A0"/>
    <w:rsid w:val="005B0D0F"/>
    <w:rsid w:val="005B55C7"/>
    <w:rsid w:val="005C5024"/>
    <w:rsid w:val="005D79A7"/>
    <w:rsid w:val="005E12EE"/>
    <w:rsid w:val="005F4710"/>
    <w:rsid w:val="005F4FFE"/>
    <w:rsid w:val="00604BBB"/>
    <w:rsid w:val="00611480"/>
    <w:rsid w:val="006258A5"/>
    <w:rsid w:val="00630852"/>
    <w:rsid w:val="00634451"/>
    <w:rsid w:val="006357DE"/>
    <w:rsid w:val="006362E5"/>
    <w:rsid w:val="00664466"/>
    <w:rsid w:val="00675986"/>
    <w:rsid w:val="00685F44"/>
    <w:rsid w:val="00690073"/>
    <w:rsid w:val="00694520"/>
    <w:rsid w:val="006A4A75"/>
    <w:rsid w:val="006B00EF"/>
    <w:rsid w:val="006C250A"/>
    <w:rsid w:val="006E1DEF"/>
    <w:rsid w:val="006E3128"/>
    <w:rsid w:val="006F1F25"/>
    <w:rsid w:val="00701DD7"/>
    <w:rsid w:val="007126B4"/>
    <w:rsid w:val="007128EA"/>
    <w:rsid w:val="00714C1C"/>
    <w:rsid w:val="00722262"/>
    <w:rsid w:val="00727694"/>
    <w:rsid w:val="007357A5"/>
    <w:rsid w:val="00751A57"/>
    <w:rsid w:val="00753BDE"/>
    <w:rsid w:val="00766FF5"/>
    <w:rsid w:val="00781D13"/>
    <w:rsid w:val="00794FFE"/>
    <w:rsid w:val="00795953"/>
    <w:rsid w:val="007A5FDA"/>
    <w:rsid w:val="007B0C6A"/>
    <w:rsid w:val="007B2068"/>
    <w:rsid w:val="007B40F3"/>
    <w:rsid w:val="007C02CC"/>
    <w:rsid w:val="007C63D0"/>
    <w:rsid w:val="007C7850"/>
    <w:rsid w:val="007D1384"/>
    <w:rsid w:val="00800499"/>
    <w:rsid w:val="0081569F"/>
    <w:rsid w:val="0081608F"/>
    <w:rsid w:val="008160FC"/>
    <w:rsid w:val="00821667"/>
    <w:rsid w:val="00824C60"/>
    <w:rsid w:val="008279D1"/>
    <w:rsid w:val="008375A8"/>
    <w:rsid w:val="00840FD3"/>
    <w:rsid w:val="00843500"/>
    <w:rsid w:val="0084721A"/>
    <w:rsid w:val="00851647"/>
    <w:rsid w:val="00852432"/>
    <w:rsid w:val="00860B06"/>
    <w:rsid w:val="00864DAD"/>
    <w:rsid w:val="008658F8"/>
    <w:rsid w:val="0086601C"/>
    <w:rsid w:val="008729CA"/>
    <w:rsid w:val="00882532"/>
    <w:rsid w:val="0088313C"/>
    <w:rsid w:val="00884C92"/>
    <w:rsid w:val="00887C22"/>
    <w:rsid w:val="0089048E"/>
    <w:rsid w:val="008952AF"/>
    <w:rsid w:val="008952F9"/>
    <w:rsid w:val="008A74F7"/>
    <w:rsid w:val="008B4AB8"/>
    <w:rsid w:val="008B77DB"/>
    <w:rsid w:val="008C00C9"/>
    <w:rsid w:val="008C3871"/>
    <w:rsid w:val="008C60D3"/>
    <w:rsid w:val="008D2077"/>
    <w:rsid w:val="008E371D"/>
    <w:rsid w:val="008F3060"/>
    <w:rsid w:val="008F3374"/>
    <w:rsid w:val="008F3F32"/>
    <w:rsid w:val="00910C07"/>
    <w:rsid w:val="009138C9"/>
    <w:rsid w:val="0091614D"/>
    <w:rsid w:val="009200D0"/>
    <w:rsid w:val="00936D28"/>
    <w:rsid w:val="009566DC"/>
    <w:rsid w:val="00965235"/>
    <w:rsid w:val="009716A1"/>
    <w:rsid w:val="00971E07"/>
    <w:rsid w:val="00972DEE"/>
    <w:rsid w:val="009737EF"/>
    <w:rsid w:val="009A5AF9"/>
    <w:rsid w:val="009B5A59"/>
    <w:rsid w:val="009C28BB"/>
    <w:rsid w:val="009C3258"/>
    <w:rsid w:val="009C39A4"/>
    <w:rsid w:val="009C4753"/>
    <w:rsid w:val="009D58D5"/>
    <w:rsid w:val="009E20EE"/>
    <w:rsid w:val="009E6C5D"/>
    <w:rsid w:val="009F1CF1"/>
    <w:rsid w:val="009F6C7E"/>
    <w:rsid w:val="00A108FF"/>
    <w:rsid w:val="00A21C1B"/>
    <w:rsid w:val="00A21EAD"/>
    <w:rsid w:val="00A42692"/>
    <w:rsid w:val="00A63CB7"/>
    <w:rsid w:val="00A67772"/>
    <w:rsid w:val="00A722B4"/>
    <w:rsid w:val="00A76925"/>
    <w:rsid w:val="00A805C2"/>
    <w:rsid w:val="00A82C3B"/>
    <w:rsid w:val="00A91F22"/>
    <w:rsid w:val="00AA370E"/>
    <w:rsid w:val="00AB06A6"/>
    <w:rsid w:val="00AC2D52"/>
    <w:rsid w:val="00AD2818"/>
    <w:rsid w:val="00AE1F8F"/>
    <w:rsid w:val="00AE2876"/>
    <w:rsid w:val="00AE6CE5"/>
    <w:rsid w:val="00B04429"/>
    <w:rsid w:val="00B05CC3"/>
    <w:rsid w:val="00B13C5A"/>
    <w:rsid w:val="00B213C8"/>
    <w:rsid w:val="00B35BFF"/>
    <w:rsid w:val="00B35EA6"/>
    <w:rsid w:val="00B40E65"/>
    <w:rsid w:val="00B5712B"/>
    <w:rsid w:val="00B571FC"/>
    <w:rsid w:val="00B60BD6"/>
    <w:rsid w:val="00B6302F"/>
    <w:rsid w:val="00B807CC"/>
    <w:rsid w:val="00B82B81"/>
    <w:rsid w:val="00B96E51"/>
    <w:rsid w:val="00BB74A4"/>
    <w:rsid w:val="00BE2F4C"/>
    <w:rsid w:val="00BE4093"/>
    <w:rsid w:val="00BF3B8B"/>
    <w:rsid w:val="00BF404E"/>
    <w:rsid w:val="00BF48E1"/>
    <w:rsid w:val="00C04BB2"/>
    <w:rsid w:val="00C04E37"/>
    <w:rsid w:val="00C06AC1"/>
    <w:rsid w:val="00C06AC9"/>
    <w:rsid w:val="00C27B0D"/>
    <w:rsid w:val="00C30ADE"/>
    <w:rsid w:val="00C3545D"/>
    <w:rsid w:val="00C44B1E"/>
    <w:rsid w:val="00C50214"/>
    <w:rsid w:val="00C615D9"/>
    <w:rsid w:val="00C63F10"/>
    <w:rsid w:val="00C63FB7"/>
    <w:rsid w:val="00C6548F"/>
    <w:rsid w:val="00C67CF5"/>
    <w:rsid w:val="00C906AD"/>
    <w:rsid w:val="00C91246"/>
    <w:rsid w:val="00C96249"/>
    <w:rsid w:val="00CA07CD"/>
    <w:rsid w:val="00CA2E80"/>
    <w:rsid w:val="00CA5F91"/>
    <w:rsid w:val="00CB0E60"/>
    <w:rsid w:val="00CE5F6D"/>
    <w:rsid w:val="00CF1D0B"/>
    <w:rsid w:val="00D10390"/>
    <w:rsid w:val="00D128EF"/>
    <w:rsid w:val="00D13A6E"/>
    <w:rsid w:val="00D15576"/>
    <w:rsid w:val="00D16939"/>
    <w:rsid w:val="00D32B3F"/>
    <w:rsid w:val="00D33045"/>
    <w:rsid w:val="00D3445A"/>
    <w:rsid w:val="00D40908"/>
    <w:rsid w:val="00D51DAA"/>
    <w:rsid w:val="00D60756"/>
    <w:rsid w:val="00D644F2"/>
    <w:rsid w:val="00D83EDA"/>
    <w:rsid w:val="00D904FA"/>
    <w:rsid w:val="00D959EA"/>
    <w:rsid w:val="00DA645F"/>
    <w:rsid w:val="00DA745A"/>
    <w:rsid w:val="00DB1192"/>
    <w:rsid w:val="00DB64D4"/>
    <w:rsid w:val="00DB7648"/>
    <w:rsid w:val="00DE104C"/>
    <w:rsid w:val="00DE4195"/>
    <w:rsid w:val="00DE7FDF"/>
    <w:rsid w:val="00E02B94"/>
    <w:rsid w:val="00E04395"/>
    <w:rsid w:val="00E150C4"/>
    <w:rsid w:val="00E27401"/>
    <w:rsid w:val="00E303C2"/>
    <w:rsid w:val="00E346D8"/>
    <w:rsid w:val="00E42AAB"/>
    <w:rsid w:val="00E44014"/>
    <w:rsid w:val="00E4696B"/>
    <w:rsid w:val="00E5056E"/>
    <w:rsid w:val="00E60FF9"/>
    <w:rsid w:val="00E86079"/>
    <w:rsid w:val="00E964F6"/>
    <w:rsid w:val="00EA0567"/>
    <w:rsid w:val="00EA05F0"/>
    <w:rsid w:val="00EC3444"/>
    <w:rsid w:val="00ED2331"/>
    <w:rsid w:val="00ED2804"/>
    <w:rsid w:val="00EE09BB"/>
    <w:rsid w:val="00EE5538"/>
    <w:rsid w:val="00EE7FCB"/>
    <w:rsid w:val="00EF46D3"/>
    <w:rsid w:val="00F072C5"/>
    <w:rsid w:val="00F17A98"/>
    <w:rsid w:val="00F26D82"/>
    <w:rsid w:val="00F32213"/>
    <w:rsid w:val="00F41E07"/>
    <w:rsid w:val="00F4542B"/>
    <w:rsid w:val="00F51B80"/>
    <w:rsid w:val="00F60EE0"/>
    <w:rsid w:val="00F866FC"/>
    <w:rsid w:val="00FB05A9"/>
    <w:rsid w:val="00FB4817"/>
    <w:rsid w:val="00FB4CB9"/>
    <w:rsid w:val="00FC0E4F"/>
    <w:rsid w:val="00FC176F"/>
    <w:rsid w:val="00FC1D29"/>
    <w:rsid w:val="00FC6CC2"/>
    <w:rsid w:val="00FC7F07"/>
    <w:rsid w:val="00FE22B9"/>
    <w:rsid w:val="00FE2B07"/>
    <w:rsid w:val="00FE2D2D"/>
    <w:rsid w:val="00FF63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03C8F1B"/>
  <w15:chartTrackingRefBased/>
  <w15:docId w15:val="{5A528C27-C399-4FA4-8C84-B98BC4694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AU" w:eastAsia="en-US" w:bidi="ar-SA"/>
      </w:rPr>
    </w:rPrDefault>
    <w:pPrDefault>
      <w:pPr>
        <w:spacing w:before="120"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2F"/>
  </w:style>
  <w:style w:type="paragraph" w:styleId="Heading1">
    <w:name w:val="heading 1"/>
    <w:basedOn w:val="Normal"/>
    <w:next w:val="Normal"/>
    <w:link w:val="Heading1Char"/>
    <w:uiPriority w:val="9"/>
    <w:qFormat/>
    <w:rsid w:val="00521620"/>
    <w:pPr>
      <w:keepNext/>
      <w:keepLines/>
      <w:spacing w:before="240" w:after="0"/>
      <w:outlineLvl w:val="0"/>
    </w:pPr>
    <w:rPr>
      <w:rFonts w:eastAsiaTheme="majorEastAsia" w:cstheme="majorBidi"/>
      <w:b/>
      <w:color w:val="70AD47" w:themeColor="accent6"/>
      <w:sz w:val="32"/>
      <w:szCs w:val="32"/>
    </w:rPr>
  </w:style>
  <w:style w:type="paragraph" w:styleId="Heading2">
    <w:name w:val="heading 2"/>
    <w:basedOn w:val="Normal"/>
    <w:next w:val="Normal"/>
    <w:link w:val="Heading2Char"/>
    <w:autoRedefine/>
    <w:uiPriority w:val="9"/>
    <w:unhideWhenUsed/>
    <w:qFormat/>
    <w:rsid w:val="008C3871"/>
    <w:pPr>
      <w:keepNext/>
      <w:keepLines/>
      <w:outlineLvl w:val="1"/>
    </w:pPr>
    <w:rPr>
      <w:rFonts w:eastAsiaTheme="majorEastAsia" w:cstheme="majorBidi"/>
      <w:b/>
      <w:color w:val="70AD47" w:themeColor="accent6"/>
      <w:szCs w:val="20"/>
      <w:lang w:val="en-IN"/>
    </w:rPr>
  </w:style>
  <w:style w:type="paragraph" w:styleId="Heading3">
    <w:name w:val="heading 3"/>
    <w:basedOn w:val="Normal"/>
    <w:next w:val="Normal"/>
    <w:link w:val="Heading3Char"/>
    <w:autoRedefine/>
    <w:uiPriority w:val="9"/>
    <w:unhideWhenUsed/>
    <w:qFormat/>
    <w:rsid w:val="00972DEE"/>
    <w:pPr>
      <w:keepNext/>
      <w:keepLines/>
      <w:spacing w:before="240"/>
      <w:outlineLvl w:val="2"/>
    </w:pPr>
    <w:rPr>
      <w:rFonts w:eastAsiaTheme="majorEastAsia" w:cstheme="majorBidi"/>
      <w:b/>
      <w:iCs/>
      <w:lang w:val="en-US"/>
    </w:rPr>
  </w:style>
  <w:style w:type="paragraph" w:styleId="Heading4">
    <w:name w:val="heading 4"/>
    <w:basedOn w:val="Normal"/>
    <w:next w:val="Normal"/>
    <w:link w:val="Heading4Char"/>
    <w:uiPriority w:val="9"/>
    <w:unhideWhenUsed/>
    <w:qFormat/>
    <w:rsid w:val="00972DEE"/>
    <w:pPr>
      <w:keepNext/>
      <w:keepLines/>
      <w:spacing w:before="40" w:after="0"/>
      <w:outlineLvl w:val="3"/>
    </w:pPr>
    <w:rPr>
      <w:rFonts w:eastAsiaTheme="majorEastAsia" w:cstheme="majorBidi"/>
      <w:i/>
      <w:iCs/>
    </w:rPr>
  </w:style>
  <w:style w:type="paragraph" w:styleId="Heading5">
    <w:name w:val="heading 5"/>
    <w:basedOn w:val="Normal"/>
    <w:next w:val="Normal"/>
    <w:link w:val="Heading5Char"/>
    <w:uiPriority w:val="9"/>
    <w:unhideWhenUsed/>
    <w:qFormat/>
    <w:rsid w:val="003F6651"/>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72DEE"/>
    <w:rPr>
      <w:rFonts w:eastAsiaTheme="majorEastAsia" w:cstheme="majorBidi"/>
      <w:b/>
      <w:iCs/>
      <w:lang w:val="en-US"/>
    </w:rPr>
  </w:style>
  <w:style w:type="character" w:customStyle="1" w:styleId="Heading2Char">
    <w:name w:val="Heading 2 Char"/>
    <w:basedOn w:val="DefaultParagraphFont"/>
    <w:link w:val="Heading2"/>
    <w:uiPriority w:val="9"/>
    <w:rsid w:val="008C3871"/>
    <w:rPr>
      <w:rFonts w:eastAsiaTheme="majorEastAsia" w:cstheme="majorBidi"/>
      <w:b/>
      <w:color w:val="70AD47" w:themeColor="accent6"/>
      <w:szCs w:val="20"/>
      <w:lang w:val="en-IN"/>
    </w:rPr>
  </w:style>
  <w:style w:type="table" w:styleId="TableGrid">
    <w:name w:val="Table Grid"/>
    <w:basedOn w:val="TableNormal"/>
    <w:uiPriority w:val="39"/>
    <w:rsid w:val="00FE2D2D"/>
    <w:pPr>
      <w:spacing w:before="0" w:after="0" w:line="240" w:lineRule="auto"/>
    </w:pPr>
    <w:rPr>
      <w:rFonts w:asciiTheme="minorHAnsi" w:eastAsiaTheme="minorEastAsia" w:hAnsiTheme="minorHAnsi"/>
      <w:kern w:val="22"/>
      <w:sz w:val="22"/>
      <w:lang w:val="en-US"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E2D2D"/>
    <w:rPr>
      <w:b/>
      <w:bCs/>
    </w:rPr>
  </w:style>
  <w:style w:type="character" w:styleId="Hyperlink">
    <w:name w:val="Hyperlink"/>
    <w:basedOn w:val="DefaultParagraphFont"/>
    <w:uiPriority w:val="99"/>
    <w:unhideWhenUsed/>
    <w:rsid w:val="00FE2D2D"/>
    <w:rPr>
      <w:color w:val="0070C0"/>
      <w:u w:val="single"/>
    </w:rPr>
  </w:style>
  <w:style w:type="character" w:styleId="Emphasis">
    <w:name w:val="Emphasis"/>
    <w:basedOn w:val="DefaultParagraphFont"/>
    <w:uiPriority w:val="20"/>
    <w:qFormat/>
    <w:rsid w:val="00FE2D2D"/>
    <w:rPr>
      <w:i/>
      <w:iCs/>
    </w:rPr>
  </w:style>
  <w:style w:type="paragraph" w:styleId="ListParagraph">
    <w:name w:val="List Paragraph"/>
    <w:basedOn w:val="Normal"/>
    <w:uiPriority w:val="34"/>
    <w:unhideWhenUsed/>
    <w:qFormat/>
    <w:rsid w:val="00766FF5"/>
    <w:pPr>
      <w:ind w:left="720"/>
      <w:contextualSpacing/>
    </w:pPr>
  </w:style>
  <w:style w:type="character" w:customStyle="1" w:styleId="Heading1Char">
    <w:name w:val="Heading 1 Char"/>
    <w:basedOn w:val="DefaultParagraphFont"/>
    <w:link w:val="Heading1"/>
    <w:uiPriority w:val="9"/>
    <w:rsid w:val="00521620"/>
    <w:rPr>
      <w:rFonts w:eastAsiaTheme="majorEastAsia" w:cstheme="majorBidi"/>
      <w:b/>
      <w:color w:val="70AD47" w:themeColor="accent6"/>
      <w:sz w:val="32"/>
      <w:szCs w:val="32"/>
    </w:rPr>
  </w:style>
  <w:style w:type="character" w:customStyle="1" w:styleId="Heading4Char">
    <w:name w:val="Heading 4 Char"/>
    <w:basedOn w:val="DefaultParagraphFont"/>
    <w:link w:val="Heading4"/>
    <w:uiPriority w:val="9"/>
    <w:rsid w:val="00972DEE"/>
    <w:rPr>
      <w:rFonts w:eastAsiaTheme="majorEastAsia" w:cstheme="majorBidi"/>
      <w:i/>
      <w:iCs/>
    </w:rPr>
  </w:style>
  <w:style w:type="character" w:styleId="UnresolvedMention">
    <w:name w:val="Unresolved Mention"/>
    <w:basedOn w:val="DefaultParagraphFont"/>
    <w:uiPriority w:val="99"/>
    <w:semiHidden/>
    <w:unhideWhenUsed/>
    <w:rsid w:val="00694520"/>
    <w:rPr>
      <w:color w:val="605E5C"/>
      <w:shd w:val="clear" w:color="auto" w:fill="E1DFDD"/>
    </w:rPr>
  </w:style>
  <w:style w:type="paragraph" w:customStyle="1" w:styleId="VCAAbullet">
    <w:name w:val="VCAA bullet"/>
    <w:basedOn w:val="Normal"/>
    <w:autoRedefine/>
    <w:qFormat/>
    <w:rsid w:val="00116193"/>
    <w:pPr>
      <w:numPr>
        <w:numId w:val="1"/>
      </w:numPr>
      <w:spacing w:before="60" w:after="60" w:line="280" w:lineRule="exact"/>
      <w:ind w:left="540" w:right="-142" w:hanging="540"/>
      <w:contextualSpacing/>
    </w:pPr>
    <w:rPr>
      <w:rFonts w:eastAsia="Times New Roman" w:cs="Arial"/>
      <w:kern w:val="22"/>
      <w:lang w:val="en-GB" w:eastAsia="ja-JP"/>
    </w:rPr>
  </w:style>
  <w:style w:type="character" w:customStyle="1" w:styleId="il">
    <w:name w:val="il"/>
    <w:basedOn w:val="DefaultParagraphFont"/>
    <w:rsid w:val="00821667"/>
  </w:style>
  <w:style w:type="paragraph" w:styleId="NormalWeb">
    <w:name w:val="Normal (Web)"/>
    <w:basedOn w:val="Normal"/>
    <w:uiPriority w:val="99"/>
    <w:unhideWhenUsed/>
    <w:rsid w:val="00C5021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C50214"/>
    <w:rPr>
      <w:color w:val="954F72" w:themeColor="followedHyperlink"/>
      <w:u w:val="single"/>
    </w:rPr>
  </w:style>
  <w:style w:type="character" w:customStyle="1" w:styleId="Heading5Char">
    <w:name w:val="Heading 5 Char"/>
    <w:basedOn w:val="DefaultParagraphFont"/>
    <w:link w:val="Heading5"/>
    <w:uiPriority w:val="9"/>
    <w:rsid w:val="003F6651"/>
    <w:rPr>
      <w:rFonts w:eastAsiaTheme="majorEastAsia" w:cstheme="majorBidi"/>
    </w:rPr>
  </w:style>
  <w:style w:type="paragraph" w:styleId="Header">
    <w:name w:val="header"/>
    <w:basedOn w:val="Normal"/>
    <w:link w:val="HeaderChar"/>
    <w:uiPriority w:val="99"/>
    <w:unhideWhenUsed/>
    <w:rsid w:val="007357A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357A5"/>
  </w:style>
  <w:style w:type="paragraph" w:styleId="Footer">
    <w:name w:val="footer"/>
    <w:basedOn w:val="Normal"/>
    <w:link w:val="FooterChar"/>
    <w:uiPriority w:val="99"/>
    <w:unhideWhenUsed/>
    <w:rsid w:val="007357A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357A5"/>
  </w:style>
  <w:style w:type="paragraph" w:customStyle="1" w:styleId="Default">
    <w:name w:val="Default"/>
    <w:rsid w:val="008C00C9"/>
    <w:pPr>
      <w:autoSpaceDE w:val="0"/>
      <w:autoSpaceDN w:val="0"/>
      <w:adjustRightInd w:val="0"/>
      <w:spacing w:before="0" w:after="0" w:line="240" w:lineRule="auto"/>
    </w:pPr>
    <w:rPr>
      <w:rFonts w:cs="Arial"/>
      <w:color w:val="000000"/>
      <w:sz w:val="24"/>
      <w:szCs w:val="24"/>
    </w:rPr>
  </w:style>
  <w:style w:type="table" w:styleId="GridTable4-Accent2">
    <w:name w:val="Grid Table 4 Accent 2"/>
    <w:basedOn w:val="TableNormal"/>
    <w:uiPriority w:val="49"/>
    <w:rsid w:val="008D207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8D207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
    <w:name w:val="Grid Table 5 Dark"/>
    <w:basedOn w:val="TableNormal"/>
    <w:uiPriority w:val="50"/>
    <w:rsid w:val="008D207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8D207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84978">
      <w:bodyDiv w:val="1"/>
      <w:marLeft w:val="0"/>
      <w:marRight w:val="0"/>
      <w:marTop w:val="0"/>
      <w:marBottom w:val="0"/>
      <w:divBdr>
        <w:top w:val="none" w:sz="0" w:space="0" w:color="auto"/>
        <w:left w:val="none" w:sz="0" w:space="0" w:color="auto"/>
        <w:bottom w:val="none" w:sz="0" w:space="0" w:color="auto"/>
        <w:right w:val="none" w:sz="0" w:space="0" w:color="auto"/>
      </w:divBdr>
    </w:div>
    <w:div w:id="115954619">
      <w:bodyDiv w:val="1"/>
      <w:marLeft w:val="0"/>
      <w:marRight w:val="0"/>
      <w:marTop w:val="0"/>
      <w:marBottom w:val="0"/>
      <w:divBdr>
        <w:top w:val="none" w:sz="0" w:space="0" w:color="auto"/>
        <w:left w:val="none" w:sz="0" w:space="0" w:color="auto"/>
        <w:bottom w:val="none" w:sz="0" w:space="0" w:color="auto"/>
        <w:right w:val="none" w:sz="0" w:space="0" w:color="auto"/>
      </w:divBdr>
    </w:div>
    <w:div w:id="169637890">
      <w:bodyDiv w:val="1"/>
      <w:marLeft w:val="0"/>
      <w:marRight w:val="0"/>
      <w:marTop w:val="0"/>
      <w:marBottom w:val="0"/>
      <w:divBdr>
        <w:top w:val="none" w:sz="0" w:space="0" w:color="auto"/>
        <w:left w:val="none" w:sz="0" w:space="0" w:color="auto"/>
        <w:bottom w:val="none" w:sz="0" w:space="0" w:color="auto"/>
        <w:right w:val="none" w:sz="0" w:space="0" w:color="auto"/>
      </w:divBdr>
    </w:div>
    <w:div w:id="394940467">
      <w:bodyDiv w:val="1"/>
      <w:marLeft w:val="0"/>
      <w:marRight w:val="0"/>
      <w:marTop w:val="0"/>
      <w:marBottom w:val="0"/>
      <w:divBdr>
        <w:top w:val="none" w:sz="0" w:space="0" w:color="auto"/>
        <w:left w:val="none" w:sz="0" w:space="0" w:color="auto"/>
        <w:bottom w:val="none" w:sz="0" w:space="0" w:color="auto"/>
        <w:right w:val="none" w:sz="0" w:space="0" w:color="auto"/>
      </w:divBdr>
    </w:div>
    <w:div w:id="396322557">
      <w:bodyDiv w:val="1"/>
      <w:marLeft w:val="0"/>
      <w:marRight w:val="0"/>
      <w:marTop w:val="0"/>
      <w:marBottom w:val="0"/>
      <w:divBdr>
        <w:top w:val="none" w:sz="0" w:space="0" w:color="auto"/>
        <w:left w:val="none" w:sz="0" w:space="0" w:color="auto"/>
        <w:bottom w:val="none" w:sz="0" w:space="0" w:color="auto"/>
        <w:right w:val="none" w:sz="0" w:space="0" w:color="auto"/>
      </w:divBdr>
    </w:div>
    <w:div w:id="469322227">
      <w:bodyDiv w:val="1"/>
      <w:marLeft w:val="0"/>
      <w:marRight w:val="0"/>
      <w:marTop w:val="0"/>
      <w:marBottom w:val="0"/>
      <w:divBdr>
        <w:top w:val="none" w:sz="0" w:space="0" w:color="auto"/>
        <w:left w:val="none" w:sz="0" w:space="0" w:color="auto"/>
        <w:bottom w:val="none" w:sz="0" w:space="0" w:color="auto"/>
        <w:right w:val="none" w:sz="0" w:space="0" w:color="auto"/>
      </w:divBdr>
    </w:div>
    <w:div w:id="630940793">
      <w:bodyDiv w:val="1"/>
      <w:marLeft w:val="0"/>
      <w:marRight w:val="0"/>
      <w:marTop w:val="0"/>
      <w:marBottom w:val="0"/>
      <w:divBdr>
        <w:top w:val="none" w:sz="0" w:space="0" w:color="auto"/>
        <w:left w:val="none" w:sz="0" w:space="0" w:color="auto"/>
        <w:bottom w:val="none" w:sz="0" w:space="0" w:color="auto"/>
        <w:right w:val="none" w:sz="0" w:space="0" w:color="auto"/>
      </w:divBdr>
    </w:div>
    <w:div w:id="691034041">
      <w:bodyDiv w:val="1"/>
      <w:marLeft w:val="0"/>
      <w:marRight w:val="0"/>
      <w:marTop w:val="0"/>
      <w:marBottom w:val="0"/>
      <w:divBdr>
        <w:top w:val="none" w:sz="0" w:space="0" w:color="auto"/>
        <w:left w:val="none" w:sz="0" w:space="0" w:color="auto"/>
        <w:bottom w:val="none" w:sz="0" w:space="0" w:color="auto"/>
        <w:right w:val="none" w:sz="0" w:space="0" w:color="auto"/>
      </w:divBdr>
    </w:div>
    <w:div w:id="718673544">
      <w:bodyDiv w:val="1"/>
      <w:marLeft w:val="0"/>
      <w:marRight w:val="0"/>
      <w:marTop w:val="0"/>
      <w:marBottom w:val="0"/>
      <w:divBdr>
        <w:top w:val="none" w:sz="0" w:space="0" w:color="auto"/>
        <w:left w:val="none" w:sz="0" w:space="0" w:color="auto"/>
        <w:bottom w:val="none" w:sz="0" w:space="0" w:color="auto"/>
        <w:right w:val="none" w:sz="0" w:space="0" w:color="auto"/>
      </w:divBdr>
    </w:div>
    <w:div w:id="1025129971">
      <w:bodyDiv w:val="1"/>
      <w:marLeft w:val="0"/>
      <w:marRight w:val="0"/>
      <w:marTop w:val="0"/>
      <w:marBottom w:val="0"/>
      <w:divBdr>
        <w:top w:val="none" w:sz="0" w:space="0" w:color="auto"/>
        <w:left w:val="none" w:sz="0" w:space="0" w:color="auto"/>
        <w:bottom w:val="none" w:sz="0" w:space="0" w:color="auto"/>
        <w:right w:val="none" w:sz="0" w:space="0" w:color="auto"/>
      </w:divBdr>
    </w:div>
    <w:div w:id="1025253609">
      <w:bodyDiv w:val="1"/>
      <w:marLeft w:val="0"/>
      <w:marRight w:val="0"/>
      <w:marTop w:val="0"/>
      <w:marBottom w:val="0"/>
      <w:divBdr>
        <w:top w:val="none" w:sz="0" w:space="0" w:color="auto"/>
        <w:left w:val="none" w:sz="0" w:space="0" w:color="auto"/>
        <w:bottom w:val="none" w:sz="0" w:space="0" w:color="auto"/>
        <w:right w:val="none" w:sz="0" w:space="0" w:color="auto"/>
      </w:divBdr>
    </w:div>
    <w:div w:id="1213612314">
      <w:bodyDiv w:val="1"/>
      <w:marLeft w:val="0"/>
      <w:marRight w:val="0"/>
      <w:marTop w:val="0"/>
      <w:marBottom w:val="0"/>
      <w:divBdr>
        <w:top w:val="none" w:sz="0" w:space="0" w:color="auto"/>
        <w:left w:val="none" w:sz="0" w:space="0" w:color="auto"/>
        <w:bottom w:val="none" w:sz="0" w:space="0" w:color="auto"/>
        <w:right w:val="none" w:sz="0" w:space="0" w:color="auto"/>
      </w:divBdr>
    </w:div>
    <w:div w:id="1448694821">
      <w:bodyDiv w:val="1"/>
      <w:marLeft w:val="0"/>
      <w:marRight w:val="0"/>
      <w:marTop w:val="0"/>
      <w:marBottom w:val="0"/>
      <w:divBdr>
        <w:top w:val="none" w:sz="0" w:space="0" w:color="auto"/>
        <w:left w:val="none" w:sz="0" w:space="0" w:color="auto"/>
        <w:bottom w:val="none" w:sz="0" w:space="0" w:color="auto"/>
        <w:right w:val="none" w:sz="0" w:space="0" w:color="auto"/>
      </w:divBdr>
    </w:div>
    <w:div w:id="1662198746">
      <w:bodyDiv w:val="1"/>
      <w:marLeft w:val="0"/>
      <w:marRight w:val="0"/>
      <w:marTop w:val="0"/>
      <w:marBottom w:val="0"/>
      <w:divBdr>
        <w:top w:val="none" w:sz="0" w:space="0" w:color="auto"/>
        <w:left w:val="none" w:sz="0" w:space="0" w:color="auto"/>
        <w:bottom w:val="none" w:sz="0" w:space="0" w:color="auto"/>
        <w:right w:val="none" w:sz="0" w:space="0" w:color="auto"/>
      </w:divBdr>
    </w:div>
    <w:div w:id="1722055689">
      <w:bodyDiv w:val="1"/>
      <w:marLeft w:val="0"/>
      <w:marRight w:val="0"/>
      <w:marTop w:val="0"/>
      <w:marBottom w:val="0"/>
      <w:divBdr>
        <w:top w:val="none" w:sz="0" w:space="0" w:color="auto"/>
        <w:left w:val="none" w:sz="0" w:space="0" w:color="auto"/>
        <w:bottom w:val="none" w:sz="0" w:space="0" w:color="auto"/>
        <w:right w:val="none" w:sz="0" w:space="0" w:color="auto"/>
      </w:divBdr>
    </w:div>
    <w:div w:id="2001543020">
      <w:bodyDiv w:val="1"/>
      <w:marLeft w:val="0"/>
      <w:marRight w:val="0"/>
      <w:marTop w:val="0"/>
      <w:marBottom w:val="0"/>
      <w:divBdr>
        <w:top w:val="none" w:sz="0" w:space="0" w:color="auto"/>
        <w:left w:val="none" w:sz="0" w:space="0" w:color="auto"/>
        <w:bottom w:val="none" w:sz="0" w:space="0" w:color="auto"/>
        <w:right w:val="none" w:sz="0" w:space="0" w:color="auto"/>
      </w:divBdr>
    </w:div>
    <w:div w:id="2090349614">
      <w:bodyDiv w:val="1"/>
      <w:marLeft w:val="0"/>
      <w:marRight w:val="0"/>
      <w:marTop w:val="0"/>
      <w:marBottom w:val="0"/>
      <w:divBdr>
        <w:top w:val="none" w:sz="0" w:space="0" w:color="auto"/>
        <w:left w:val="none" w:sz="0" w:space="0" w:color="auto"/>
        <w:bottom w:val="none" w:sz="0" w:space="0" w:color="auto"/>
        <w:right w:val="none" w:sz="0" w:space="0" w:color="auto"/>
      </w:divBdr>
    </w:div>
    <w:div w:id="214191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outu.be/f86BI7HcqB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oodstudie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3125</Words>
  <Characters>17817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Mittra</dc:creator>
  <cp:keywords/>
  <dc:description/>
  <cp:lastModifiedBy>Carolyn Mittra</cp:lastModifiedBy>
  <cp:revision>5</cp:revision>
  <cp:lastPrinted>2023-06-09T03:35:00Z</cp:lastPrinted>
  <dcterms:created xsi:type="dcterms:W3CDTF">2023-06-27T09:33:00Z</dcterms:created>
  <dcterms:modified xsi:type="dcterms:W3CDTF">2023-06-28T04:10:00Z</dcterms:modified>
</cp:coreProperties>
</file>