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7" w:type="dxa"/>
        <w:tblInd w:w="-5" w:type="dxa"/>
        <w:tblLook w:val="04A0" w:firstRow="1" w:lastRow="0" w:firstColumn="1" w:lastColumn="0" w:noHBand="0" w:noVBand="1"/>
      </w:tblPr>
      <w:tblGrid>
        <w:gridCol w:w="850"/>
        <w:gridCol w:w="143"/>
        <w:gridCol w:w="1432"/>
        <w:gridCol w:w="974"/>
        <w:gridCol w:w="715"/>
        <w:gridCol w:w="136"/>
        <w:gridCol w:w="1097"/>
        <w:gridCol w:w="31"/>
        <w:gridCol w:w="859"/>
        <w:gridCol w:w="1272"/>
        <w:gridCol w:w="346"/>
        <w:gridCol w:w="1364"/>
        <w:gridCol w:w="279"/>
        <w:gridCol w:w="285"/>
        <w:gridCol w:w="994"/>
      </w:tblGrid>
      <w:tr w:rsidR="00A11214" w:rsidRPr="00A11214" w14:paraId="35E633CD" w14:textId="77777777" w:rsidTr="00C93B64">
        <w:trPr>
          <w:trHeight w:val="562"/>
        </w:trPr>
        <w:tc>
          <w:tcPr>
            <w:tcW w:w="10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36C311" w14:textId="54A9C886" w:rsidR="000C1A8A" w:rsidRPr="00A11214" w:rsidRDefault="000C1A8A" w:rsidP="00297629">
            <w:pPr>
              <w:spacing w:before="60" w:after="80"/>
              <w:rPr>
                <w:rFonts w:asciiTheme="minorHAnsi" w:hAnsiTheme="minorHAnsi" w:cstheme="minorHAnsi"/>
                <w:sz w:val="40"/>
                <w:szCs w:val="40"/>
                <w:lang w:val="en-US"/>
              </w:rPr>
            </w:pPr>
            <w:r w:rsidRPr="00A11214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 xml:space="preserve">Food Ed Assist </w:t>
            </w:r>
            <w:r w:rsidR="00B41AFE" w:rsidRPr="00A11214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 xml:space="preserve">– </w:t>
            </w:r>
            <w:r w:rsidRPr="00A11214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Order Form – 202</w:t>
            </w:r>
            <w:r w:rsidR="00076994">
              <w:rPr>
                <w:rFonts w:asciiTheme="minorHAnsi" w:hAnsiTheme="minorHAnsi" w:cstheme="minorHAnsi"/>
                <w:b/>
                <w:bCs/>
                <w:sz w:val="40"/>
                <w:szCs w:val="40"/>
                <w:lang w:val="en-US"/>
              </w:rPr>
              <w:t>6</w:t>
            </w:r>
          </w:p>
        </w:tc>
      </w:tr>
      <w:tr w:rsidR="00173FD8" w:rsidRPr="00BF5253" w14:paraId="78632197" w14:textId="77777777" w:rsidTr="00A11214">
        <w:tc>
          <w:tcPr>
            <w:tcW w:w="10777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50D0B3" w14:textId="03476A3F" w:rsidR="00173FD8" w:rsidRPr="00BF5253" w:rsidRDefault="00173FD8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Online Website Textbook Subscription Options – 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1F5C2B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– TEACHER ACCESS</w:t>
            </w:r>
          </w:p>
        </w:tc>
      </w:tr>
      <w:tr w:rsidR="00173FD8" w:rsidRPr="00BF5253" w14:paraId="709E9F57" w14:textId="77777777" w:rsidTr="00631E1F"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111CF632" w14:textId="2BE19880" w:rsidR="00173FD8" w:rsidRPr="00BF5253" w:rsidRDefault="00173FD8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</w:rPr>
              <w:t>Item 1</w:t>
            </w:r>
          </w:p>
        </w:tc>
        <w:tc>
          <w:tcPr>
            <w:tcW w:w="8369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355448D7" w14:textId="7E9E4992" w:rsidR="004B1411" w:rsidRDefault="004B141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>Year 7 to 10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="00173FD8"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Online Textbook Teacher Access</w:t>
            </w:r>
            <w:r w:rsidR="00173FD8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="00173FD8" w:rsidRPr="00996D36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996D36" w:rsidRPr="00996D36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ONLY</w:t>
            </w:r>
            <w:r w:rsidR="008A189F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– </w:t>
            </w:r>
            <w:r w:rsidR="00DE3D14" w:rsidRPr="00DE3D14">
              <w:rPr>
                <w:rFonts w:asciiTheme="minorHAnsi" w:hAnsiTheme="minorHAnsi" w:cstheme="minorHAnsi"/>
                <w:b/>
                <w:bCs/>
                <w:color w:val="EE0000"/>
                <w:szCs w:val="20"/>
                <w:lang w:val="en-US"/>
              </w:rPr>
              <w:t xml:space="preserve">AVAILABLE </w:t>
            </w:r>
            <w:r w:rsidR="008A189F" w:rsidRPr="008A189F">
              <w:rPr>
                <w:rFonts w:asciiTheme="minorHAnsi" w:hAnsiTheme="minorHAnsi" w:cstheme="minorHAnsi"/>
                <w:b/>
                <w:bCs/>
                <w:color w:val="EE0000"/>
                <w:szCs w:val="20"/>
                <w:lang w:val="en-US"/>
              </w:rPr>
              <w:t>FROM</w:t>
            </w:r>
            <w:r w:rsidR="008A189F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="000C5C8A">
              <w:rPr>
                <w:rFonts w:asciiTheme="minorHAnsi" w:hAnsiTheme="minorHAnsi" w:cstheme="minorHAnsi"/>
                <w:b/>
                <w:bCs/>
                <w:color w:val="EE0000"/>
                <w:szCs w:val="20"/>
                <w:lang w:val="en-US"/>
              </w:rPr>
              <w:t>JU</w:t>
            </w:r>
            <w:r w:rsidR="002C6BE5">
              <w:rPr>
                <w:rFonts w:asciiTheme="minorHAnsi" w:hAnsiTheme="minorHAnsi" w:cstheme="minorHAnsi"/>
                <w:b/>
                <w:bCs/>
                <w:color w:val="EE0000"/>
                <w:szCs w:val="20"/>
                <w:lang w:val="en-US"/>
              </w:rPr>
              <w:t>LY</w:t>
            </w:r>
            <w:r w:rsidR="008A189F" w:rsidRPr="008A189F">
              <w:rPr>
                <w:rFonts w:asciiTheme="minorHAnsi" w:hAnsiTheme="minorHAnsi" w:cstheme="minorHAnsi"/>
                <w:b/>
                <w:bCs/>
                <w:color w:val="EE0000"/>
                <w:szCs w:val="20"/>
                <w:lang w:val="en-US"/>
              </w:rPr>
              <w:t xml:space="preserve"> 2026</w:t>
            </w:r>
            <w:r w:rsidR="00996D36" w:rsidRPr="008A189F">
              <w:rPr>
                <w:rFonts w:asciiTheme="minorHAnsi" w:hAnsiTheme="minorHAnsi" w:cstheme="minorHAnsi"/>
                <w:color w:val="EE0000"/>
                <w:szCs w:val="20"/>
                <w:lang w:val="en-US"/>
              </w:rPr>
              <w:t xml:space="preserve"> </w:t>
            </w:r>
            <w:r w:rsidR="008A189F">
              <w:rPr>
                <w:rFonts w:asciiTheme="minorHAnsi" w:hAnsiTheme="minorHAnsi" w:cstheme="minorHAnsi"/>
                <w:color w:val="EE0000"/>
                <w:szCs w:val="20"/>
                <w:lang w:val="en-US"/>
              </w:rPr>
              <w:t xml:space="preserve"> ONLY</w:t>
            </w:r>
          </w:p>
          <w:p w14:paraId="013249EA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Up to 5 t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eacher/s have access to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the 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website and can distribute resources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digitally 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or print resources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for students.</w:t>
            </w:r>
          </w:p>
          <w:p w14:paraId="3182B02C" w14:textId="7BDFD7BD" w:rsidR="00996D36" w:rsidRDefault="00996D36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Teachers have access to the answer pages.</w:t>
            </w:r>
          </w:p>
          <w:p w14:paraId="1F1D8C6C" w14:textId="67425109" w:rsidR="000C5C8A" w:rsidRPr="00DE3D14" w:rsidRDefault="00173FD8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DE3D1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Students do not have access to the website.</w:t>
            </w:r>
            <w:r w:rsidR="0087620E" w:rsidRPr="00DE3D1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left w:val="nil"/>
              <w:bottom w:val="single" w:sz="4" w:space="0" w:color="auto"/>
            </w:tcBorders>
          </w:tcPr>
          <w:p w14:paraId="4BA0BDD0" w14:textId="609C032E" w:rsidR="00173FD8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72953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D8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173FD8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0C5C8A">
              <w:rPr>
                <w:rFonts w:asciiTheme="minorHAnsi" w:hAnsiTheme="minorHAnsi" w:cstheme="minorHAnsi"/>
                <w:szCs w:val="20"/>
                <w:lang w:val="en-US"/>
              </w:rPr>
              <w:t>350</w:t>
            </w:r>
          </w:p>
        </w:tc>
      </w:tr>
      <w:tr w:rsidR="004B1411" w:rsidRPr="00BF5253" w14:paraId="5190B3A3" w14:textId="77777777" w:rsidTr="002B0A22"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27722351" w14:textId="60D4B73B" w:rsidR="004B1411" w:rsidRPr="00BF5253" w:rsidRDefault="004B141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</w:p>
        </w:tc>
        <w:tc>
          <w:tcPr>
            <w:tcW w:w="8369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917C55A" w14:textId="77777777" w:rsidR="004B1411" w:rsidRDefault="004B141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 xml:space="preserve">Unit </w:t>
            </w:r>
            <w:r w:rsidRPr="004B1411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>1 and 2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Online Textbook Teacher Access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Pr="00996D36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Pr="00996D36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ONLY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</w:p>
          <w:p w14:paraId="5C4D5798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Up to 5 t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eacher/s have access to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the 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website and can distribute resources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digitally 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or print resources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for students.</w:t>
            </w:r>
          </w:p>
          <w:p w14:paraId="67FAF8D9" w14:textId="77777777" w:rsidR="004B1411" w:rsidRDefault="004B141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Teachers have access to the answer pages.</w:t>
            </w:r>
          </w:p>
          <w:p w14:paraId="31B0DFDF" w14:textId="3EE8B9F2" w:rsidR="008A189F" w:rsidRPr="00BF5253" w:rsidRDefault="004B141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Students do not have access to the website.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gridSpan w:val="3"/>
            <w:tcBorders>
              <w:left w:val="nil"/>
              <w:bottom w:val="single" w:sz="4" w:space="0" w:color="auto"/>
            </w:tcBorders>
          </w:tcPr>
          <w:p w14:paraId="69894108" w14:textId="77777777" w:rsidR="004B1411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3628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11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4B1411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4B1411">
              <w:rPr>
                <w:rFonts w:asciiTheme="minorHAnsi" w:hAnsiTheme="minorHAnsi" w:cstheme="minorHAnsi"/>
                <w:szCs w:val="20"/>
                <w:lang w:val="en-US"/>
              </w:rPr>
              <w:t>350</w:t>
            </w:r>
          </w:p>
        </w:tc>
      </w:tr>
      <w:tr w:rsidR="00BF5253" w:rsidRPr="00BF5253" w14:paraId="25C78DE3" w14:textId="77777777" w:rsidTr="00631E1F">
        <w:tc>
          <w:tcPr>
            <w:tcW w:w="850" w:type="dxa"/>
            <w:tcBorders>
              <w:right w:val="nil"/>
            </w:tcBorders>
          </w:tcPr>
          <w:p w14:paraId="7D3107D5" w14:textId="47432C40" w:rsidR="00173FD8" w:rsidRPr="00BF5253" w:rsidRDefault="00173FD8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4B1411">
              <w:rPr>
                <w:rFonts w:asciiTheme="minorHAnsi" w:hAnsiTheme="minorHAnsi" w:cstheme="minorHAnsi"/>
                <w:b/>
                <w:bCs/>
                <w:szCs w:val="20"/>
              </w:rPr>
              <w:t>3</w:t>
            </w:r>
          </w:p>
        </w:tc>
        <w:tc>
          <w:tcPr>
            <w:tcW w:w="8369" w:type="dxa"/>
            <w:gridSpan w:val="11"/>
            <w:tcBorders>
              <w:left w:val="nil"/>
              <w:right w:val="nil"/>
            </w:tcBorders>
          </w:tcPr>
          <w:p w14:paraId="7E9E734C" w14:textId="77777777" w:rsidR="004B1411" w:rsidRDefault="00173FD8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>Unit 3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 xml:space="preserve"> and 4 </w:t>
            </w: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Online Textbook Teacher Access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="00996D36" w:rsidRPr="00996D36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  <w:r w:rsidR="00996D36" w:rsidRPr="00996D36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ONLY </w:t>
            </w:r>
          </w:p>
          <w:p w14:paraId="4274C383" w14:textId="0B111D25" w:rsidR="00BF3F56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Up to 5 t</w:t>
            </w:r>
            <w:r w:rsidR="00BF3F56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eacher/s have access to </w:t>
            </w:r>
            <w:r w:rsidR="00BF3F56">
              <w:rPr>
                <w:rFonts w:asciiTheme="minorHAnsi" w:hAnsiTheme="minorHAnsi" w:cstheme="minorHAnsi"/>
                <w:szCs w:val="20"/>
                <w:lang w:val="en-US"/>
              </w:rPr>
              <w:t xml:space="preserve">the </w:t>
            </w:r>
            <w:r w:rsidR="00BF3F56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website and can distribute resources </w:t>
            </w:r>
            <w:r w:rsidR="00BF3F56">
              <w:rPr>
                <w:rFonts w:asciiTheme="minorHAnsi" w:hAnsiTheme="minorHAnsi" w:cstheme="minorHAnsi"/>
                <w:szCs w:val="20"/>
                <w:lang w:val="en-US"/>
              </w:rPr>
              <w:t xml:space="preserve">digitally </w:t>
            </w:r>
            <w:r w:rsidR="00BF3F56" w:rsidRPr="00BF5253">
              <w:rPr>
                <w:rFonts w:asciiTheme="minorHAnsi" w:hAnsiTheme="minorHAnsi" w:cstheme="minorHAnsi"/>
                <w:szCs w:val="20"/>
                <w:lang w:val="en-US"/>
              </w:rPr>
              <w:t>or print resources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for students.</w:t>
            </w:r>
          </w:p>
          <w:p w14:paraId="70F9D653" w14:textId="77777777" w:rsidR="00996D36" w:rsidRDefault="00996D36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Teachers have access to the answer pages.</w:t>
            </w:r>
          </w:p>
          <w:p w14:paraId="18EDCCC8" w14:textId="1E52D7B9" w:rsidR="008A189F" w:rsidRPr="00BF5253" w:rsidRDefault="00173FD8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Students do not have access to the website.</w:t>
            </w:r>
          </w:p>
        </w:tc>
        <w:tc>
          <w:tcPr>
            <w:tcW w:w="1558" w:type="dxa"/>
            <w:gridSpan w:val="3"/>
            <w:tcBorders>
              <w:left w:val="nil"/>
            </w:tcBorders>
          </w:tcPr>
          <w:p w14:paraId="75D5CA87" w14:textId="4E963367" w:rsidR="00173FD8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72772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FD8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173FD8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076994">
              <w:rPr>
                <w:rFonts w:asciiTheme="minorHAnsi" w:hAnsiTheme="minorHAnsi" w:cstheme="minorHAnsi"/>
                <w:szCs w:val="20"/>
                <w:lang w:val="en-US"/>
              </w:rPr>
              <w:t>350</w:t>
            </w:r>
          </w:p>
        </w:tc>
      </w:tr>
      <w:tr w:rsidR="00BF5253" w:rsidRPr="00BF5253" w14:paraId="42228CE0" w14:textId="77777777" w:rsidTr="00C93B64">
        <w:tc>
          <w:tcPr>
            <w:tcW w:w="10777" w:type="dxa"/>
            <w:gridSpan w:val="15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9530CE5" w14:textId="76929B27" w:rsidR="00BF5253" w:rsidRPr="00BF5253" w:rsidRDefault="00BF5253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Online Website Textbook Subscription Options – 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– STUDENT ACCESS</w:t>
            </w:r>
          </w:p>
        </w:tc>
      </w:tr>
      <w:tr w:rsidR="00BF5253" w:rsidRPr="00BF5253" w14:paraId="05EAC549" w14:textId="77777777" w:rsidTr="00631E1F">
        <w:tc>
          <w:tcPr>
            <w:tcW w:w="850" w:type="dxa"/>
            <w:tcBorders>
              <w:right w:val="nil"/>
            </w:tcBorders>
          </w:tcPr>
          <w:p w14:paraId="2C67A484" w14:textId="62321C75" w:rsidR="00BF5253" w:rsidRPr="00BF5253" w:rsidRDefault="00BF5253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</w:rPr>
              <w:t>4</w:t>
            </w:r>
          </w:p>
        </w:tc>
        <w:tc>
          <w:tcPr>
            <w:tcW w:w="8369" w:type="dxa"/>
            <w:gridSpan w:val="11"/>
            <w:tcBorders>
              <w:left w:val="nil"/>
              <w:right w:val="nil"/>
            </w:tcBorders>
          </w:tcPr>
          <w:p w14:paraId="1231D441" w14:textId="32ABE226" w:rsidR="00BF5253" w:rsidRDefault="00BF5253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 xml:space="preserve">Unit </w:t>
            </w:r>
            <w:r w:rsidR="004B1411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>1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 xml:space="preserve"> and </w:t>
            </w:r>
            <w:r w:rsidR="004B1411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>2</w:t>
            </w: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Online Textbook 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STUDENT </w:t>
            </w: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Access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202</w:t>
            </w:r>
            <w:r w:rsidR="00076994">
              <w:rPr>
                <w:rFonts w:asciiTheme="minorHAnsi" w:hAnsiTheme="minorHAnsi" w:cstheme="minorHAnsi"/>
                <w:szCs w:val="20"/>
                <w:lang w:val="en-US"/>
              </w:rPr>
              <w:t>6</w:t>
            </w:r>
          </w:p>
          <w:p w14:paraId="53922AD7" w14:textId="77777777" w:rsidR="00BB2650" w:rsidRPr="00631E1F" w:rsidRDefault="00BB2650" w:rsidP="00297629">
            <w:pPr>
              <w:spacing w:before="60" w:after="80"/>
              <w:rPr>
                <w:rFonts w:asciiTheme="minorHAnsi" w:hAnsiTheme="minorHAnsi" w:cstheme="minorHAnsi"/>
                <w:szCs w:val="20"/>
                <w:u w:val="single"/>
                <w:lang w:val="en-US"/>
              </w:rPr>
            </w:pPr>
            <w:r w:rsidRPr="00631E1F">
              <w:rPr>
                <w:rFonts w:asciiTheme="minorHAnsi" w:hAnsiTheme="minorHAnsi" w:cstheme="minorHAnsi"/>
                <w:szCs w:val="20"/>
                <w:u w:val="single"/>
                <w:lang w:val="en-US"/>
              </w:rPr>
              <w:t>Complimentary access for the teacher.</w:t>
            </w:r>
            <w:r>
              <w:rPr>
                <w:rFonts w:asciiTheme="minorHAnsi" w:hAnsiTheme="minorHAnsi" w:cstheme="minorHAnsi"/>
                <w:szCs w:val="20"/>
                <w:u w:val="single"/>
                <w:lang w:val="en-US"/>
              </w:rPr>
              <w:t xml:space="preserve"> Minimum of 10 students – please discuss if needed.</w:t>
            </w:r>
          </w:p>
          <w:p w14:paraId="32AC3C15" w14:textId="7C39D8E4" w:rsidR="00BF5253" w:rsidRPr="00BF5253" w:rsidRDefault="00BF5253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Students have access to the website.</w:t>
            </w:r>
            <w:r w:rsidR="00A11214">
              <w:rPr>
                <w:rFonts w:asciiTheme="minorHAnsi" w:hAnsiTheme="minorHAnsi" w:cstheme="minorHAnsi"/>
                <w:szCs w:val="20"/>
                <w:lang w:val="en-US"/>
              </w:rPr>
              <w:t xml:space="preserve"> $3</w:t>
            </w:r>
            <w:r w:rsidR="00C93B64">
              <w:rPr>
                <w:rFonts w:asciiTheme="minorHAnsi" w:hAnsiTheme="minorHAnsi" w:cstheme="minorHAnsi"/>
                <w:szCs w:val="20"/>
                <w:lang w:val="en-US"/>
              </w:rPr>
              <w:t>.50</w:t>
            </w:r>
            <w:r w:rsidR="00A11214">
              <w:rPr>
                <w:rFonts w:asciiTheme="minorHAnsi" w:hAnsiTheme="minorHAnsi" w:cstheme="minorHAnsi"/>
                <w:szCs w:val="20"/>
                <w:lang w:val="en-US"/>
              </w:rPr>
              <w:t xml:space="preserve"> admin fee applies for each invoice sent directly to students.</w:t>
            </w:r>
          </w:p>
        </w:tc>
        <w:tc>
          <w:tcPr>
            <w:tcW w:w="1558" w:type="dxa"/>
            <w:gridSpan w:val="3"/>
            <w:tcBorders>
              <w:left w:val="nil"/>
            </w:tcBorders>
          </w:tcPr>
          <w:p w14:paraId="462886CD" w14:textId="77777777" w:rsidR="00BF5253" w:rsidRDefault="00BF5253" w:rsidP="00297629">
            <w:pPr>
              <w:spacing w:before="60" w:after="80"/>
              <w:jc w:val="righ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  x students</w:t>
            </w:r>
          </w:p>
          <w:p w14:paraId="1489CF84" w14:textId="734B9053" w:rsidR="00BF5253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32566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253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BF5253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076994">
              <w:rPr>
                <w:rFonts w:asciiTheme="minorHAnsi" w:hAnsiTheme="minorHAnsi" w:cstheme="minorHAnsi"/>
                <w:szCs w:val="20"/>
                <w:lang w:val="en-US"/>
              </w:rPr>
              <w:t>35.00</w:t>
            </w:r>
            <w:r w:rsid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each</w:t>
            </w:r>
          </w:p>
        </w:tc>
      </w:tr>
      <w:tr w:rsidR="004B1411" w:rsidRPr="00BF5253" w14:paraId="5BDCCB52" w14:textId="77777777" w:rsidTr="002B0A22">
        <w:tc>
          <w:tcPr>
            <w:tcW w:w="850" w:type="dxa"/>
            <w:tcBorders>
              <w:right w:val="nil"/>
            </w:tcBorders>
          </w:tcPr>
          <w:p w14:paraId="36BAEFC5" w14:textId="4365528E" w:rsidR="004B1411" w:rsidRPr="00BF5253" w:rsidRDefault="004B141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</w:p>
        </w:tc>
        <w:tc>
          <w:tcPr>
            <w:tcW w:w="8369" w:type="dxa"/>
            <w:gridSpan w:val="11"/>
            <w:tcBorders>
              <w:left w:val="nil"/>
              <w:right w:val="nil"/>
            </w:tcBorders>
          </w:tcPr>
          <w:p w14:paraId="3C8D272B" w14:textId="77777777" w:rsidR="004B1411" w:rsidRDefault="004B141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n-US"/>
              </w:rPr>
              <w:t>3 and 4</w:t>
            </w: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Online Textbook 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STUDENT </w:t>
            </w: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Access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202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6</w:t>
            </w:r>
          </w:p>
          <w:p w14:paraId="0E2464DB" w14:textId="77777777" w:rsidR="004B1411" w:rsidRPr="00631E1F" w:rsidRDefault="004B1411" w:rsidP="00297629">
            <w:pPr>
              <w:spacing w:before="60" w:after="80"/>
              <w:rPr>
                <w:rFonts w:asciiTheme="minorHAnsi" w:hAnsiTheme="minorHAnsi" w:cstheme="minorHAnsi"/>
                <w:szCs w:val="20"/>
                <w:u w:val="single"/>
                <w:lang w:val="en-US"/>
              </w:rPr>
            </w:pPr>
            <w:r w:rsidRPr="00631E1F">
              <w:rPr>
                <w:rFonts w:asciiTheme="minorHAnsi" w:hAnsiTheme="minorHAnsi" w:cstheme="minorHAnsi"/>
                <w:szCs w:val="20"/>
                <w:u w:val="single"/>
                <w:lang w:val="en-US"/>
              </w:rPr>
              <w:t>Complimentary access for the teacher.</w:t>
            </w:r>
            <w:r>
              <w:rPr>
                <w:rFonts w:asciiTheme="minorHAnsi" w:hAnsiTheme="minorHAnsi" w:cstheme="minorHAnsi"/>
                <w:szCs w:val="20"/>
                <w:u w:val="single"/>
                <w:lang w:val="en-US"/>
              </w:rPr>
              <w:t xml:space="preserve"> Minimum of 10 students – please discuss if needed.</w:t>
            </w:r>
          </w:p>
          <w:p w14:paraId="253DDCEF" w14:textId="22D0AA65" w:rsidR="004B1411" w:rsidRPr="00BF5253" w:rsidRDefault="004B141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Students have access to the website.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$3</w:t>
            </w:r>
            <w:r w:rsidR="00C93B64">
              <w:rPr>
                <w:rFonts w:asciiTheme="minorHAnsi" w:hAnsiTheme="minorHAnsi" w:cstheme="minorHAnsi"/>
                <w:szCs w:val="20"/>
                <w:lang w:val="en-US"/>
              </w:rPr>
              <w:t>.50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admin fee applies for each invoice sent directly to students.</w:t>
            </w:r>
          </w:p>
        </w:tc>
        <w:tc>
          <w:tcPr>
            <w:tcW w:w="1558" w:type="dxa"/>
            <w:gridSpan w:val="3"/>
            <w:tcBorders>
              <w:left w:val="nil"/>
            </w:tcBorders>
          </w:tcPr>
          <w:p w14:paraId="51517937" w14:textId="77777777" w:rsidR="004B1411" w:rsidRDefault="004B1411" w:rsidP="00297629">
            <w:pPr>
              <w:spacing w:before="60" w:after="80"/>
              <w:jc w:val="righ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  x students</w:t>
            </w:r>
          </w:p>
          <w:p w14:paraId="3DA41C41" w14:textId="77777777" w:rsidR="004B1411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0695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11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4B1411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4B1411">
              <w:rPr>
                <w:rFonts w:asciiTheme="minorHAnsi" w:hAnsiTheme="minorHAnsi" w:cstheme="minorHAnsi"/>
                <w:szCs w:val="20"/>
                <w:lang w:val="en-US"/>
              </w:rPr>
              <w:t>35.00 each</w:t>
            </w:r>
          </w:p>
        </w:tc>
      </w:tr>
      <w:tr w:rsidR="00F404D0" w:rsidRPr="00C93B64" w14:paraId="00C098E8" w14:textId="77777777" w:rsidTr="00180837">
        <w:tc>
          <w:tcPr>
            <w:tcW w:w="107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9F8B" w14:textId="0DEFD851" w:rsidR="00180837" w:rsidRPr="00C93B64" w:rsidRDefault="0094450B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 xml:space="preserve">This resource can be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booklisted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 xml:space="preserve"> via Campion and students can pay Campion directly. Please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discuss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 xml:space="preserve"> if needed.</w:t>
            </w:r>
          </w:p>
          <w:p w14:paraId="66E1D54B" w14:textId="524293F8" w:rsidR="00180837" w:rsidRPr="00C93B64" w:rsidRDefault="00180837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</w:pPr>
            <w:r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Teachers who sign up to the resource for 202</w:t>
            </w:r>
            <w:r w:rsidR="00C93B64"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6</w:t>
            </w:r>
            <w:r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 xml:space="preserve"> will be given access to </w:t>
            </w:r>
            <w:r w:rsidR="00F404D0"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the resource</w:t>
            </w:r>
            <w:r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 xml:space="preserve"> in Term 4, 202</w:t>
            </w:r>
            <w:r w:rsidR="00C93B64"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5</w:t>
            </w:r>
            <w:r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. No payment is required until 202</w:t>
            </w:r>
            <w:r w:rsidR="00C93B64"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6</w:t>
            </w:r>
            <w:r w:rsidR="00BB2650"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>.</w:t>
            </w:r>
            <w:r w:rsidR="00C93B64" w:rsidRPr="00C93B6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 xml:space="preserve">  However, an invoice will be sent</w:t>
            </w:r>
            <w:r w:rsidR="008A189F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Cs w:val="20"/>
                <w:lang w:val="en-US"/>
              </w:rPr>
              <w:t xml:space="preserve"> with a due date for February 2026.</w:t>
            </w:r>
          </w:p>
        </w:tc>
      </w:tr>
      <w:tr w:rsidR="00180837" w:rsidRPr="00BF5253" w14:paraId="24753A3C" w14:textId="77777777" w:rsidTr="00C93B64">
        <w:tc>
          <w:tcPr>
            <w:tcW w:w="107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740874" w14:textId="77FA7F4D" w:rsidR="00180837" w:rsidRPr="00BF5253" w:rsidRDefault="00180837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Assessment Tasks (SACs) – NEW IN 202</w:t>
            </w:r>
            <w:r w:rsidR="00C93B6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631E1F" w:rsidRPr="00BF5253" w14:paraId="660A5E6D" w14:textId="77777777" w:rsidTr="00BF3F56">
        <w:tc>
          <w:tcPr>
            <w:tcW w:w="850" w:type="dxa"/>
            <w:tcBorders>
              <w:right w:val="nil"/>
            </w:tcBorders>
          </w:tcPr>
          <w:p w14:paraId="244E6577" w14:textId="6DE521BE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>Item</w:t>
            </w:r>
            <w:r w:rsid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6</w:t>
            </w:r>
          </w:p>
        </w:tc>
        <w:tc>
          <w:tcPr>
            <w:tcW w:w="3264" w:type="dxa"/>
            <w:gridSpan w:val="4"/>
            <w:tcBorders>
              <w:left w:val="nil"/>
              <w:right w:val="nil"/>
            </w:tcBorders>
          </w:tcPr>
          <w:p w14:paraId="41D4B52E" w14:textId="4A27200C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1, Outcome 1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  <w:p w14:paraId="043F4CDD" w14:textId="77777777" w:rsidR="00297629" w:rsidRDefault="00CD7FB2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szCs w:val="20"/>
              </w:rPr>
              <w:t>Assessment Task/ SAC</w:t>
            </w:r>
          </w:p>
          <w:p w14:paraId="6E974AA3" w14:textId="1E4C0A6B" w:rsidR="00297629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94450B">
              <w:rPr>
                <w:rFonts w:asciiTheme="minorHAnsi" w:hAnsiTheme="minorHAnsi" w:cstheme="minorHAnsi"/>
                <w:color w:val="EE0000"/>
                <w:szCs w:val="20"/>
              </w:rPr>
              <w:t>AVAILABLE NOW</w:t>
            </w:r>
          </w:p>
        </w:tc>
        <w:tc>
          <w:tcPr>
            <w:tcW w:w="1264" w:type="dxa"/>
            <w:gridSpan w:val="3"/>
            <w:tcBorders>
              <w:left w:val="nil"/>
              <w:right w:val="single" w:sz="4" w:space="0" w:color="auto"/>
            </w:tcBorders>
          </w:tcPr>
          <w:p w14:paraId="3D174933" w14:textId="7AC030A2" w:rsidR="00CD7FB2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57126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FB2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D7FB2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  <w:tc>
          <w:tcPr>
            <w:tcW w:w="859" w:type="dxa"/>
            <w:tcBorders>
              <w:left w:val="single" w:sz="4" w:space="0" w:color="auto"/>
              <w:right w:val="nil"/>
            </w:tcBorders>
          </w:tcPr>
          <w:p w14:paraId="415FF847" w14:textId="74BB3C7F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10</w:t>
            </w:r>
          </w:p>
        </w:tc>
        <w:tc>
          <w:tcPr>
            <w:tcW w:w="3261" w:type="dxa"/>
            <w:gridSpan w:val="4"/>
            <w:tcBorders>
              <w:left w:val="nil"/>
              <w:right w:val="nil"/>
            </w:tcBorders>
          </w:tcPr>
          <w:p w14:paraId="7688D0E0" w14:textId="34FB8E59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3, Outcome 1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  <w:p w14:paraId="055430EC" w14:textId="77777777" w:rsidR="00CD7FB2" w:rsidRDefault="00CD7FB2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szCs w:val="20"/>
              </w:rPr>
              <w:t>Assessment Task/ SAC</w:t>
            </w:r>
          </w:p>
          <w:p w14:paraId="19C491F7" w14:textId="2178CB60" w:rsidR="00297629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94450B">
              <w:rPr>
                <w:rFonts w:asciiTheme="minorHAnsi" w:hAnsiTheme="minorHAnsi" w:cstheme="minorHAnsi"/>
                <w:color w:val="EE0000"/>
                <w:szCs w:val="20"/>
              </w:rPr>
              <w:t>AVAILABLE NOW</w:t>
            </w:r>
          </w:p>
        </w:tc>
        <w:tc>
          <w:tcPr>
            <w:tcW w:w="1279" w:type="dxa"/>
            <w:gridSpan w:val="2"/>
            <w:tcBorders>
              <w:left w:val="nil"/>
            </w:tcBorders>
          </w:tcPr>
          <w:p w14:paraId="25205FDD" w14:textId="0889B744" w:rsidR="00CD7FB2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71593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FB2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D7FB2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</w:tr>
      <w:tr w:rsidR="00CD7FB2" w:rsidRPr="00BF5253" w14:paraId="0C38AEC3" w14:textId="77777777" w:rsidTr="00BF3F56">
        <w:tc>
          <w:tcPr>
            <w:tcW w:w="850" w:type="dxa"/>
            <w:tcBorders>
              <w:right w:val="nil"/>
            </w:tcBorders>
          </w:tcPr>
          <w:p w14:paraId="7CCA9E81" w14:textId="2DF0F3D4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7</w:t>
            </w:r>
          </w:p>
        </w:tc>
        <w:tc>
          <w:tcPr>
            <w:tcW w:w="3264" w:type="dxa"/>
            <w:gridSpan w:val="4"/>
            <w:tcBorders>
              <w:left w:val="nil"/>
              <w:right w:val="nil"/>
            </w:tcBorders>
          </w:tcPr>
          <w:p w14:paraId="6C226ECB" w14:textId="1A3D1A5B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1, Outcome 2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  <w:p w14:paraId="39396523" w14:textId="77777777" w:rsidR="00CD7FB2" w:rsidRDefault="00CD7FB2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szCs w:val="20"/>
              </w:rPr>
              <w:t>Assessment Task/ SAC</w:t>
            </w:r>
          </w:p>
          <w:p w14:paraId="042FACD5" w14:textId="5485D396" w:rsidR="00297629" w:rsidRPr="00BF5253" w:rsidRDefault="00297629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Ready </w:t>
            </w:r>
            <w:r w:rsidR="0094450B">
              <w:rPr>
                <w:rFonts w:asciiTheme="minorHAnsi" w:hAnsiTheme="minorHAnsi" w:cstheme="minorHAnsi"/>
                <w:szCs w:val="20"/>
              </w:rPr>
              <w:t>October</w:t>
            </w:r>
            <w:r>
              <w:rPr>
                <w:rFonts w:asciiTheme="minorHAnsi" w:hAnsiTheme="minorHAnsi" w:cstheme="minorHAnsi"/>
                <w:szCs w:val="20"/>
              </w:rPr>
              <w:t xml:space="preserve"> 2025</w:t>
            </w:r>
          </w:p>
        </w:tc>
        <w:tc>
          <w:tcPr>
            <w:tcW w:w="1264" w:type="dxa"/>
            <w:gridSpan w:val="3"/>
            <w:tcBorders>
              <w:left w:val="nil"/>
              <w:right w:val="single" w:sz="4" w:space="0" w:color="auto"/>
            </w:tcBorders>
          </w:tcPr>
          <w:p w14:paraId="3406257F" w14:textId="4F34CD78" w:rsidR="00CD7FB2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7506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FB2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D7FB2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  <w:tc>
          <w:tcPr>
            <w:tcW w:w="859" w:type="dxa"/>
            <w:tcBorders>
              <w:left w:val="single" w:sz="4" w:space="0" w:color="auto"/>
              <w:right w:val="nil"/>
            </w:tcBorders>
          </w:tcPr>
          <w:p w14:paraId="6AD942DD" w14:textId="2CEF1F8B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>Item 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</w:p>
        </w:tc>
        <w:tc>
          <w:tcPr>
            <w:tcW w:w="3261" w:type="dxa"/>
            <w:gridSpan w:val="4"/>
            <w:tcBorders>
              <w:left w:val="nil"/>
              <w:right w:val="nil"/>
            </w:tcBorders>
          </w:tcPr>
          <w:p w14:paraId="40804BA5" w14:textId="1899A879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3, Outcome 2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  <w:p w14:paraId="3E7B103E" w14:textId="77777777" w:rsidR="00CD7FB2" w:rsidRDefault="00CD7FB2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szCs w:val="20"/>
              </w:rPr>
              <w:t>Assessment Task/ SAC</w:t>
            </w:r>
          </w:p>
          <w:p w14:paraId="2BE70E4C" w14:textId="36E3677C" w:rsidR="00297629" w:rsidRPr="00BF5253" w:rsidRDefault="00297629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Ready </w:t>
            </w:r>
            <w:r w:rsidR="0094450B">
              <w:rPr>
                <w:rFonts w:asciiTheme="minorHAnsi" w:hAnsiTheme="minorHAnsi" w:cstheme="minorHAnsi"/>
                <w:szCs w:val="20"/>
              </w:rPr>
              <w:t>October</w:t>
            </w:r>
            <w:r>
              <w:rPr>
                <w:rFonts w:asciiTheme="minorHAnsi" w:hAnsiTheme="minorHAnsi" w:cstheme="minorHAnsi"/>
                <w:szCs w:val="20"/>
              </w:rPr>
              <w:t xml:space="preserve"> 2025</w:t>
            </w:r>
          </w:p>
        </w:tc>
        <w:tc>
          <w:tcPr>
            <w:tcW w:w="1279" w:type="dxa"/>
            <w:gridSpan w:val="2"/>
            <w:tcBorders>
              <w:left w:val="nil"/>
            </w:tcBorders>
          </w:tcPr>
          <w:p w14:paraId="5A1C56BE" w14:textId="56D0450D" w:rsidR="00CD7FB2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5458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FB2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D7FB2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</w:tr>
      <w:tr w:rsidR="00CD7FB2" w:rsidRPr="00BF5253" w14:paraId="62E78C1B" w14:textId="77777777" w:rsidTr="00180837">
        <w:tc>
          <w:tcPr>
            <w:tcW w:w="850" w:type="dxa"/>
            <w:tcBorders>
              <w:right w:val="nil"/>
            </w:tcBorders>
          </w:tcPr>
          <w:p w14:paraId="2CFE91BC" w14:textId="59171AA4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8</w:t>
            </w:r>
          </w:p>
        </w:tc>
        <w:tc>
          <w:tcPr>
            <w:tcW w:w="3264" w:type="dxa"/>
            <w:gridSpan w:val="4"/>
            <w:tcBorders>
              <w:left w:val="nil"/>
              <w:right w:val="nil"/>
            </w:tcBorders>
          </w:tcPr>
          <w:p w14:paraId="28E6ECCB" w14:textId="7B510287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2, Outcome 1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  <w:p w14:paraId="5C125A50" w14:textId="77777777" w:rsidR="00CD7FB2" w:rsidRDefault="00CD7FB2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szCs w:val="20"/>
              </w:rPr>
              <w:t>Assessment Task/ SAC</w:t>
            </w:r>
          </w:p>
          <w:p w14:paraId="3D29B370" w14:textId="471F8874" w:rsidR="0094450B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Ready December 2025</w:t>
            </w:r>
          </w:p>
        </w:tc>
        <w:tc>
          <w:tcPr>
            <w:tcW w:w="1264" w:type="dxa"/>
            <w:gridSpan w:val="3"/>
            <w:tcBorders>
              <w:left w:val="nil"/>
              <w:right w:val="single" w:sz="4" w:space="0" w:color="auto"/>
            </w:tcBorders>
          </w:tcPr>
          <w:p w14:paraId="03D596E0" w14:textId="245DAC4F" w:rsidR="00CD7FB2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16196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FB2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D7FB2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409B1EB" w14:textId="64C17078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>Item 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</w:p>
        </w:tc>
        <w:tc>
          <w:tcPr>
            <w:tcW w:w="326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911F6AB" w14:textId="2256C01A" w:rsidR="00CD7FB2" w:rsidRPr="006F5AC9" w:rsidRDefault="00CD7FB2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4, Outcome 1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  <w:p w14:paraId="60DEB6FF" w14:textId="77777777" w:rsidR="00CD7FB2" w:rsidRDefault="00CD7FB2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szCs w:val="20"/>
              </w:rPr>
              <w:t>Assessment Task/ SAC</w:t>
            </w:r>
          </w:p>
          <w:p w14:paraId="72FB5418" w14:textId="5F7E50B2" w:rsidR="00297629" w:rsidRPr="00BF5253" w:rsidRDefault="00297629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Ready </w:t>
            </w:r>
            <w:r w:rsidR="0094450B">
              <w:rPr>
                <w:rFonts w:asciiTheme="minorHAnsi" w:hAnsiTheme="minorHAnsi" w:cstheme="minorHAnsi"/>
                <w:szCs w:val="20"/>
              </w:rPr>
              <w:t>December</w:t>
            </w:r>
            <w:r>
              <w:rPr>
                <w:rFonts w:asciiTheme="minorHAnsi" w:hAnsiTheme="minorHAnsi" w:cstheme="minorHAnsi"/>
                <w:szCs w:val="20"/>
              </w:rPr>
              <w:t xml:space="preserve"> 2025</w:t>
            </w:r>
          </w:p>
        </w:tc>
        <w:tc>
          <w:tcPr>
            <w:tcW w:w="1279" w:type="dxa"/>
            <w:gridSpan w:val="2"/>
            <w:tcBorders>
              <w:left w:val="nil"/>
              <w:bottom w:val="single" w:sz="4" w:space="0" w:color="auto"/>
            </w:tcBorders>
          </w:tcPr>
          <w:p w14:paraId="2ED600C0" w14:textId="5FB8D24C" w:rsidR="00CD7FB2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46704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FB2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D7FB2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</w:tr>
      <w:tr w:rsidR="00996D36" w:rsidRPr="00BF5253" w14:paraId="1E0AA7AE" w14:textId="77777777" w:rsidTr="00C93B64">
        <w:trPr>
          <w:trHeight w:val="323"/>
        </w:trPr>
        <w:tc>
          <w:tcPr>
            <w:tcW w:w="850" w:type="dxa"/>
            <w:vMerge w:val="restart"/>
            <w:tcBorders>
              <w:right w:val="nil"/>
            </w:tcBorders>
          </w:tcPr>
          <w:p w14:paraId="67F6D726" w14:textId="6C9AC4A7" w:rsidR="00996D36" w:rsidRPr="006F5AC9" w:rsidRDefault="00996D36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9</w:t>
            </w:r>
          </w:p>
        </w:tc>
        <w:tc>
          <w:tcPr>
            <w:tcW w:w="3264" w:type="dxa"/>
            <w:gridSpan w:val="4"/>
            <w:vMerge w:val="restart"/>
            <w:tcBorders>
              <w:left w:val="nil"/>
              <w:right w:val="nil"/>
            </w:tcBorders>
          </w:tcPr>
          <w:p w14:paraId="34611255" w14:textId="05CE0EBE" w:rsidR="00996D36" w:rsidRDefault="00996D36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2, Outcome 2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  <w:p w14:paraId="583FDACA" w14:textId="743A52A9" w:rsidR="00297629" w:rsidRPr="006F5AC9" w:rsidRDefault="00297629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Ready Dec 2025</w:t>
            </w:r>
          </w:p>
          <w:p w14:paraId="075C19E8" w14:textId="77777777" w:rsidR="00996D36" w:rsidRDefault="00996D36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BF5253">
              <w:rPr>
                <w:rFonts w:asciiTheme="minorHAnsi" w:hAnsiTheme="minorHAnsi" w:cstheme="minorHAnsi"/>
                <w:szCs w:val="20"/>
              </w:rPr>
              <w:t>Assessment Task/ SAC</w:t>
            </w:r>
          </w:p>
          <w:p w14:paraId="03A8C9DD" w14:textId="735A7EE4" w:rsidR="0094450B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Ready December 2025</w:t>
            </w:r>
          </w:p>
        </w:tc>
        <w:tc>
          <w:tcPr>
            <w:tcW w:w="1264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7D54DCD4" w14:textId="05D33E94" w:rsidR="00996D36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83359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D36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996D36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  <w:tc>
          <w:tcPr>
            <w:tcW w:w="859" w:type="dxa"/>
            <w:tcBorders>
              <w:left w:val="single" w:sz="4" w:space="0" w:color="auto"/>
              <w:bottom w:val="nil"/>
              <w:right w:val="nil"/>
            </w:tcBorders>
          </w:tcPr>
          <w:p w14:paraId="3BA89E09" w14:textId="08511907" w:rsidR="00996D36" w:rsidRPr="006F5AC9" w:rsidRDefault="00996D36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>Item 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3</w:t>
            </w:r>
          </w:p>
        </w:tc>
        <w:tc>
          <w:tcPr>
            <w:tcW w:w="3261" w:type="dxa"/>
            <w:gridSpan w:val="4"/>
            <w:tcBorders>
              <w:left w:val="nil"/>
              <w:bottom w:val="nil"/>
              <w:right w:val="nil"/>
            </w:tcBorders>
          </w:tcPr>
          <w:p w14:paraId="7342C42B" w14:textId="77777777" w:rsidR="00297629" w:rsidRDefault="00996D36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6F5AC9">
              <w:rPr>
                <w:rFonts w:asciiTheme="minorHAnsi" w:hAnsiTheme="minorHAnsi" w:cstheme="minorHAnsi"/>
                <w:b/>
                <w:bCs/>
                <w:szCs w:val="20"/>
              </w:rPr>
              <w:t xml:space="preserve">Unit 4 Outcome 2 – </w:t>
            </w:r>
            <w:r w:rsidRPr="006F5AC9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202</w:t>
            </w:r>
            <w:r w:rsidR="00076994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6</w:t>
            </w:r>
          </w:p>
          <w:p w14:paraId="4EC3A433" w14:textId="59381AAE" w:rsidR="00996D36" w:rsidRPr="00996D36" w:rsidRDefault="0094450B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Ready </w:t>
            </w:r>
            <w:r>
              <w:rPr>
                <w:rFonts w:asciiTheme="minorHAnsi" w:hAnsiTheme="minorHAnsi" w:cstheme="minorHAnsi"/>
                <w:szCs w:val="20"/>
              </w:rPr>
              <w:t xml:space="preserve">January </w:t>
            </w:r>
            <w:r>
              <w:rPr>
                <w:rFonts w:asciiTheme="minorHAnsi" w:hAnsiTheme="minorHAnsi" w:cstheme="minorHAnsi"/>
                <w:szCs w:val="20"/>
              </w:rPr>
              <w:t>202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 w:rsidR="00A11214"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</w:p>
        </w:tc>
        <w:tc>
          <w:tcPr>
            <w:tcW w:w="1279" w:type="dxa"/>
            <w:gridSpan w:val="2"/>
            <w:tcBorders>
              <w:left w:val="nil"/>
              <w:bottom w:val="nil"/>
            </w:tcBorders>
          </w:tcPr>
          <w:p w14:paraId="427F05B4" w14:textId="4C3A3906" w:rsidR="00996D36" w:rsidRPr="00BF5253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1405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D36" w:rsidRPr="00BF525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996D36" w:rsidRPr="00BF5253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70</w:t>
            </w:r>
          </w:p>
        </w:tc>
      </w:tr>
      <w:tr w:rsidR="00180837" w:rsidRPr="00BF5253" w14:paraId="031EB5D5" w14:textId="77777777" w:rsidTr="00C93B64">
        <w:trPr>
          <w:trHeight w:val="374"/>
        </w:trPr>
        <w:tc>
          <w:tcPr>
            <w:tcW w:w="850" w:type="dxa"/>
            <w:vMerge/>
            <w:tcBorders>
              <w:right w:val="nil"/>
            </w:tcBorders>
          </w:tcPr>
          <w:p w14:paraId="7A683189" w14:textId="77777777" w:rsidR="00180837" w:rsidRPr="006F5AC9" w:rsidRDefault="00180837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3264" w:type="dxa"/>
            <w:gridSpan w:val="4"/>
            <w:vMerge/>
            <w:tcBorders>
              <w:left w:val="nil"/>
              <w:right w:val="nil"/>
            </w:tcBorders>
          </w:tcPr>
          <w:p w14:paraId="0A41543A" w14:textId="77777777" w:rsidR="00180837" w:rsidRPr="006F5AC9" w:rsidRDefault="00180837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1264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748E780" w14:textId="77777777" w:rsidR="00180837" w:rsidRDefault="00180837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</w:p>
        </w:tc>
        <w:tc>
          <w:tcPr>
            <w:tcW w:w="5399" w:type="dxa"/>
            <w:gridSpan w:val="7"/>
            <w:tcBorders>
              <w:top w:val="nil"/>
              <w:left w:val="single" w:sz="4" w:space="0" w:color="auto"/>
            </w:tcBorders>
          </w:tcPr>
          <w:p w14:paraId="7D7EC37E" w14:textId="0E70FC3B" w:rsidR="00180837" w:rsidRPr="00C93B64" w:rsidRDefault="00180837" w:rsidP="00297629">
            <w:pPr>
              <w:spacing w:before="60" w:after="8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93B64">
              <w:rPr>
                <w:rFonts w:asciiTheme="minorHAnsi" w:hAnsiTheme="minorHAnsi" w:cstheme="minorHAnsi"/>
                <w:sz w:val="18"/>
                <w:szCs w:val="18"/>
              </w:rPr>
              <w:t xml:space="preserve">Teachers who have purchased this </w:t>
            </w:r>
            <w:r w:rsidR="008A189F">
              <w:rPr>
                <w:rFonts w:asciiTheme="minorHAnsi" w:hAnsiTheme="minorHAnsi" w:cstheme="minorHAnsi"/>
                <w:sz w:val="18"/>
                <w:szCs w:val="18"/>
              </w:rPr>
              <w:t xml:space="preserve">previously </w:t>
            </w:r>
            <w:r w:rsidR="00076994" w:rsidRPr="00C93B64">
              <w:rPr>
                <w:rFonts w:asciiTheme="minorHAnsi" w:hAnsiTheme="minorHAnsi" w:cstheme="minorHAnsi"/>
                <w:sz w:val="18"/>
                <w:szCs w:val="18"/>
              </w:rPr>
              <w:t>and order in 2026</w:t>
            </w:r>
            <w:r w:rsidR="00A11214" w:rsidRPr="00C93B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93B64">
              <w:rPr>
                <w:rFonts w:asciiTheme="minorHAnsi" w:hAnsiTheme="minorHAnsi" w:cstheme="minorHAnsi"/>
                <w:sz w:val="18"/>
                <w:szCs w:val="18"/>
              </w:rPr>
              <w:t xml:space="preserve">will receive a complimentary </w:t>
            </w:r>
            <w:r w:rsidR="00076994" w:rsidRPr="00C93B64">
              <w:rPr>
                <w:rFonts w:asciiTheme="minorHAnsi" w:hAnsiTheme="minorHAnsi" w:cstheme="minorHAnsi"/>
                <w:sz w:val="18"/>
                <w:szCs w:val="18"/>
              </w:rPr>
              <w:t xml:space="preserve">updated </w:t>
            </w:r>
            <w:r w:rsidRPr="00C93B64">
              <w:rPr>
                <w:rFonts w:asciiTheme="minorHAnsi" w:hAnsiTheme="minorHAnsi" w:cstheme="minorHAnsi"/>
                <w:sz w:val="18"/>
                <w:szCs w:val="18"/>
              </w:rPr>
              <w:t>copy.</w:t>
            </w:r>
          </w:p>
        </w:tc>
      </w:tr>
      <w:tr w:rsidR="00CD7FB2" w:rsidRPr="00BF5253" w14:paraId="76F3C63B" w14:textId="77777777" w:rsidTr="00C93B64">
        <w:tc>
          <w:tcPr>
            <w:tcW w:w="10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A31" w14:textId="671A2F5E" w:rsidR="00CD7FB2" w:rsidRPr="00BF5253" w:rsidRDefault="00CD7FB2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*50% off for all Online Textbook subscribers</w:t>
            </w:r>
            <w:r w:rsidR="002E5AAB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="00BB2650">
              <w:rPr>
                <w:rFonts w:asciiTheme="minorHAnsi" w:hAnsiTheme="minorHAnsi" w:cstheme="minorHAnsi"/>
                <w:szCs w:val="20"/>
                <w:lang w:val="en-US"/>
              </w:rPr>
              <w:t>in the corresponding Units.</w:t>
            </w:r>
          </w:p>
        </w:tc>
      </w:tr>
      <w:tr w:rsidR="00CD7FB2" w:rsidRPr="00BF5253" w14:paraId="5F2E8B37" w14:textId="77777777" w:rsidTr="00C93B64">
        <w:tc>
          <w:tcPr>
            <w:tcW w:w="10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05CA4C" w14:textId="78AA9141" w:rsidR="00CD7FB2" w:rsidRPr="00BF5253" w:rsidRDefault="00A11214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Other</w:t>
            </w:r>
            <w:r w:rsidR="008C56A1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Digital Resources </w:t>
            </w:r>
          </w:p>
        </w:tc>
      </w:tr>
      <w:tr w:rsidR="008C56A1" w:rsidRPr="00BF5253" w14:paraId="6FED75CE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84ACA" w14:textId="0A5FD374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lastRenderedPageBreak/>
              <w:t>Item 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4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CF29B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>Unit 1 E</w:t>
            </w:r>
            <w:proofErr w:type="spellStart"/>
            <w:r w:rsidRPr="00631E1F">
              <w:rPr>
                <w:rFonts w:asciiTheme="minorHAnsi" w:hAnsiTheme="minorHAnsi" w:cstheme="minorHAnsi"/>
                <w:szCs w:val="20"/>
                <w:lang w:val="en-US"/>
              </w:rPr>
              <w:t>xamination</w:t>
            </w:r>
            <w:proofErr w:type="spellEnd"/>
            <w:r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202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6 * NEW</w:t>
            </w:r>
          </w:p>
          <w:p w14:paraId="179FB35F" w14:textId="09C9FE2A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Ready for distribution </w:t>
            </w:r>
            <w:r w:rsidR="002C6BE5">
              <w:rPr>
                <w:rFonts w:asciiTheme="minorHAnsi" w:hAnsiTheme="minorHAnsi" w:cstheme="minorHAnsi"/>
                <w:szCs w:val="20"/>
                <w:lang w:val="en-US"/>
              </w:rPr>
              <w:t>Feb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202</w:t>
            </w:r>
            <w:r w:rsidR="002C6BE5">
              <w:rPr>
                <w:rFonts w:asciiTheme="minorHAnsi" w:hAnsiTheme="minorHAnsi" w:cstheme="minorHAnsi"/>
                <w:szCs w:val="20"/>
                <w:lang w:val="en-US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F6B0" w14:textId="6CDE50AC" w:rsidR="008C56A1" w:rsidRPr="00631E1F" w:rsidRDefault="0094450B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5862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$7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A023F" w14:textId="202BF25E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4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2AB2D" w14:textId="77777777" w:rsidR="0094450B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3 and 4 Revision Booklet 2026*</w:t>
            </w:r>
          </w:p>
          <w:p w14:paraId="73F49A19" w14:textId="714668E2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Ready for distribution </w:t>
            </w:r>
            <w:r w:rsidR="002C6BE5">
              <w:rPr>
                <w:rFonts w:asciiTheme="minorHAnsi" w:hAnsiTheme="minorHAnsi" w:cstheme="minorHAnsi"/>
                <w:szCs w:val="20"/>
              </w:rPr>
              <w:t>July</w:t>
            </w:r>
            <w:r>
              <w:rPr>
                <w:rFonts w:asciiTheme="minorHAnsi" w:hAnsiTheme="minorHAnsi" w:cstheme="minorHAnsi"/>
                <w:szCs w:val="20"/>
              </w:rPr>
              <w:t xml:space="preserve"> 2026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89AF6" w14:textId="08DC446C" w:rsidR="008C56A1" w:rsidRPr="00631E1F" w:rsidRDefault="0094450B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30870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250</w:t>
            </w:r>
          </w:p>
        </w:tc>
      </w:tr>
      <w:tr w:rsidR="008C56A1" w:rsidRPr="00BF5253" w14:paraId="79A8FCFE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F7990" w14:textId="3E647D5D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>Item 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EE391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>Unit 2 Examination 202</w:t>
            </w:r>
            <w:r>
              <w:rPr>
                <w:rFonts w:asciiTheme="minorHAnsi" w:hAnsiTheme="minorHAnsi" w:cstheme="minorHAnsi"/>
                <w:szCs w:val="20"/>
              </w:rPr>
              <w:t>6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* NEW</w:t>
            </w:r>
          </w:p>
          <w:p w14:paraId="03CD40A6" w14:textId="17958524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Ready for distribution </w:t>
            </w:r>
            <w:r w:rsidR="00297629">
              <w:rPr>
                <w:rFonts w:asciiTheme="minorHAnsi" w:hAnsiTheme="minorHAnsi" w:cstheme="minorHAnsi"/>
                <w:szCs w:val="20"/>
                <w:lang w:val="en-US"/>
              </w:rPr>
              <w:t>Feb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202</w:t>
            </w:r>
            <w:r w:rsidR="002C6BE5">
              <w:rPr>
                <w:rFonts w:asciiTheme="minorHAnsi" w:hAnsiTheme="minorHAnsi" w:cstheme="minorHAnsi"/>
                <w:szCs w:val="20"/>
                <w:lang w:val="en-US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5C77D" w14:textId="01C89785" w:rsidR="008C56A1" w:rsidRPr="00631E1F" w:rsidRDefault="0094450B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2096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$7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56461" w14:textId="3413E26E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5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5F9DA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1 and 2 Flash Cards 2026* NEW</w:t>
            </w:r>
          </w:p>
          <w:p w14:paraId="4E330689" w14:textId="074D9BF2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Ready for distribution February 2026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EA6FD" w14:textId="76ECB099" w:rsidR="008C56A1" w:rsidRPr="00631E1F" w:rsidRDefault="0094450B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74644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100</w:t>
            </w:r>
          </w:p>
        </w:tc>
      </w:tr>
      <w:tr w:rsidR="008C56A1" w:rsidRPr="00BF5253" w14:paraId="68D174D0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7CF95" w14:textId="5B9A902E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6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35FFE" w14:textId="71AA6BC1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 xml:space="preserve">Unit </w:t>
            </w: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631E1F">
              <w:rPr>
                <w:rFonts w:asciiTheme="minorHAnsi" w:hAnsiTheme="minorHAnsi" w:cstheme="minorHAnsi"/>
                <w:szCs w:val="20"/>
              </w:rPr>
              <w:t xml:space="preserve"> Examination 202</w:t>
            </w:r>
            <w:r>
              <w:rPr>
                <w:rFonts w:asciiTheme="minorHAnsi" w:hAnsiTheme="minorHAnsi" w:cstheme="minorHAnsi"/>
                <w:szCs w:val="20"/>
              </w:rPr>
              <w:t xml:space="preserve">3, 2024 &amp; 2025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67D73" w14:textId="778B6A7C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0484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105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76703" w14:textId="7DD3E98E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6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C71E9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3 and 4 Flash Cards 2026* NEW</w:t>
            </w:r>
          </w:p>
          <w:p w14:paraId="4747CDCF" w14:textId="6F556217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Ready for distribution</w:t>
            </w:r>
            <w:r w:rsidR="00297629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="0094450B">
              <w:rPr>
                <w:rFonts w:asciiTheme="minorHAnsi" w:hAnsiTheme="minorHAnsi" w:cstheme="minorHAnsi"/>
                <w:szCs w:val="20"/>
                <w:lang w:val="en-US"/>
              </w:rPr>
              <w:t>February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2026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515F" w14:textId="7E47CB62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31614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100</w:t>
            </w:r>
          </w:p>
        </w:tc>
      </w:tr>
      <w:tr w:rsidR="008C56A1" w:rsidRPr="00BF5253" w14:paraId="2DF8C832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3087B" w14:textId="579D4F5C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7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8F6C1" w14:textId="2A902DE7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 xml:space="preserve">Unit </w:t>
            </w: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631E1F">
              <w:rPr>
                <w:rFonts w:asciiTheme="minorHAnsi" w:hAnsiTheme="minorHAnsi" w:cstheme="minorHAnsi"/>
                <w:szCs w:val="20"/>
              </w:rPr>
              <w:t xml:space="preserve"> Examination 202</w:t>
            </w:r>
            <w:r>
              <w:rPr>
                <w:rFonts w:asciiTheme="minorHAnsi" w:hAnsiTheme="minorHAnsi" w:cstheme="minorHAnsi"/>
                <w:szCs w:val="20"/>
              </w:rPr>
              <w:t>3, 2024 &amp; 2025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F1A11" w14:textId="6744C0FE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93230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105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7AA62" w14:textId="24503EF5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Item 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7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78530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1 to 4 Command Term Posters*</w:t>
            </w:r>
          </w:p>
          <w:p w14:paraId="044051E3" w14:textId="12699A13" w:rsidR="008C56A1" w:rsidRPr="00631E1F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94450B">
              <w:rPr>
                <w:rFonts w:asciiTheme="minorHAnsi" w:hAnsiTheme="minorHAnsi" w:cstheme="minorHAnsi"/>
                <w:color w:val="EE0000"/>
                <w:szCs w:val="20"/>
              </w:rPr>
              <w:t>AVAILABLE NOW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2349A" w14:textId="33DAA8A3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7416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100</w:t>
            </w:r>
          </w:p>
        </w:tc>
      </w:tr>
      <w:tr w:rsidR="008C56A1" w:rsidRPr="00BF5253" w14:paraId="04806DB0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4F2DC" w14:textId="48DD0237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Item 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8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58F07" w14:textId="28C65531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 xml:space="preserve">Unit </w:t>
            </w:r>
            <w:r>
              <w:rPr>
                <w:rFonts w:asciiTheme="minorHAnsi" w:hAnsiTheme="minorHAnsi" w:cstheme="minorHAnsi"/>
                <w:szCs w:val="20"/>
              </w:rPr>
              <w:t>3</w:t>
            </w:r>
            <w:r w:rsidRPr="00631E1F">
              <w:rPr>
                <w:rFonts w:asciiTheme="minorHAnsi" w:hAnsiTheme="minorHAnsi" w:cstheme="minorHAnsi"/>
                <w:szCs w:val="20"/>
              </w:rPr>
              <w:t xml:space="preserve"> Examination 202</w:t>
            </w:r>
            <w:r>
              <w:rPr>
                <w:rFonts w:asciiTheme="minorHAnsi" w:hAnsiTheme="minorHAnsi" w:cstheme="minorHAnsi"/>
                <w:szCs w:val="20"/>
              </w:rPr>
              <w:t>3, 2024 &amp; 2025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CE6B9" w14:textId="25E0DFDA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78646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105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BFF41" w14:textId="56F3F511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Item 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8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45F38" w14:textId="2A7D7D16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3 Posters x 10*</w:t>
            </w:r>
          </w:p>
          <w:p w14:paraId="2FAC355C" w14:textId="7588671D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Ready for distribution January 2026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E59B" w14:textId="537D8A35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99414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200</w:t>
            </w:r>
          </w:p>
        </w:tc>
      </w:tr>
      <w:tr w:rsidR="008C56A1" w:rsidRPr="00BF5253" w14:paraId="0935DA7B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B32255" w14:textId="7287E837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Item 1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9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8FF07" w14:textId="491901B8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 xml:space="preserve">Unit </w:t>
            </w:r>
            <w:r>
              <w:rPr>
                <w:rFonts w:asciiTheme="minorHAnsi" w:hAnsiTheme="minorHAnsi" w:cstheme="minorHAnsi"/>
                <w:szCs w:val="20"/>
              </w:rPr>
              <w:t>3 and 4</w:t>
            </w:r>
            <w:r w:rsidRPr="00631E1F">
              <w:rPr>
                <w:rFonts w:asciiTheme="minorHAnsi" w:hAnsiTheme="minorHAnsi" w:cstheme="minorHAnsi"/>
                <w:szCs w:val="20"/>
              </w:rPr>
              <w:t xml:space="preserve"> Examination 202</w:t>
            </w:r>
            <w:r>
              <w:rPr>
                <w:rFonts w:asciiTheme="minorHAnsi" w:hAnsiTheme="minorHAnsi" w:cstheme="minorHAnsi"/>
                <w:szCs w:val="20"/>
              </w:rPr>
              <w:t>3, 2024 &amp; 2025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C9BD0" w14:textId="5A99ABB7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2095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105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26676" w14:textId="671020C9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Item 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9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AA4F0" w14:textId="235261C5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4 Poster Posters</w:t>
            </w:r>
            <w:r w:rsidR="00DE3D14">
              <w:rPr>
                <w:rFonts w:asciiTheme="minorHAnsi" w:hAnsiTheme="minorHAnsi" w:cstheme="minorHAnsi"/>
                <w:szCs w:val="20"/>
              </w:rPr>
              <w:t xml:space="preserve"> x 10*</w:t>
            </w:r>
          </w:p>
          <w:p w14:paraId="35F185EC" w14:textId="0CE8CB75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Ready for distribution January 2026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B8C66" w14:textId="10CCEC85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8870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DE3D14">
              <w:rPr>
                <w:rFonts w:asciiTheme="minorHAnsi" w:hAnsiTheme="minorHAnsi" w:cstheme="minorHAnsi"/>
                <w:szCs w:val="20"/>
                <w:lang w:val="en-US"/>
              </w:rPr>
              <w:t>200</w:t>
            </w:r>
          </w:p>
        </w:tc>
      </w:tr>
      <w:tr w:rsidR="008C56A1" w:rsidRPr="00BF5253" w14:paraId="5D240F07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1CC5A" w14:textId="5E17E114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20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17048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 xml:space="preserve">Unit 3 </w:t>
            </w:r>
            <w:r w:rsidRPr="00631E1F">
              <w:rPr>
                <w:rFonts w:asciiTheme="minorHAnsi" w:hAnsiTheme="minorHAnsi" w:cstheme="minorHAnsi"/>
                <w:szCs w:val="20"/>
                <w:lang w:val="en-US"/>
              </w:rPr>
              <w:t>Examination 202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6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*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NEW</w:t>
            </w:r>
          </w:p>
          <w:p w14:paraId="69395B28" w14:textId="6833351A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Ready for distribution </w:t>
            </w:r>
            <w:r w:rsidR="002C6BE5">
              <w:rPr>
                <w:rFonts w:asciiTheme="minorHAnsi" w:hAnsiTheme="minorHAnsi" w:cstheme="minorHAnsi"/>
                <w:szCs w:val="20"/>
                <w:lang w:val="en-US"/>
              </w:rPr>
              <w:t>Feb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202</w:t>
            </w:r>
            <w:r w:rsidR="002C6BE5">
              <w:rPr>
                <w:rFonts w:asciiTheme="minorHAnsi" w:hAnsiTheme="minorHAnsi" w:cstheme="minorHAnsi"/>
                <w:szCs w:val="20"/>
                <w:lang w:val="en-US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AEBCA" w14:textId="2693A4A7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82963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$7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4918E" w14:textId="7FE2D4EB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30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0C104" w14:textId="6BB91D75" w:rsidR="008C56A1" w:rsidRPr="008C56A1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Unit 1 or 2 Exam Marking, per student 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>Confirm 1st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9746A" w14:textId="37AC1441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5303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15</w:t>
            </w:r>
          </w:p>
        </w:tc>
      </w:tr>
      <w:tr w:rsidR="008C56A1" w:rsidRPr="00BF5253" w14:paraId="16F5CCC0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606B4" w14:textId="2CA5C74F" w:rsidR="008C56A1" w:rsidRP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2C6BE5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798C8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 w:rsidRPr="00631E1F">
              <w:rPr>
                <w:rFonts w:asciiTheme="minorHAnsi" w:hAnsiTheme="minorHAnsi" w:cstheme="minorHAnsi"/>
                <w:szCs w:val="20"/>
              </w:rPr>
              <w:t xml:space="preserve">Unit 3 &amp; 4 Examination </w:t>
            </w:r>
            <w:r>
              <w:rPr>
                <w:rFonts w:asciiTheme="minorHAnsi" w:hAnsiTheme="minorHAnsi" w:cstheme="minorHAnsi"/>
                <w:szCs w:val="20"/>
              </w:rPr>
              <w:t>2026* NEW</w:t>
            </w:r>
          </w:p>
          <w:p w14:paraId="64CBE9A0" w14:textId="55284384" w:rsidR="008C56A1" w:rsidRPr="008C56A1" w:rsidRDefault="002C6BE5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Ready for distribution Feb 2026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E8ED7" w14:textId="1B336A1C" w:rsidR="008C56A1" w:rsidRP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00135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$7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AC7A3" w14:textId="308F9B03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 w:rsidR="002C6BE5">
              <w:rPr>
                <w:rFonts w:asciiTheme="minorHAnsi" w:hAnsiTheme="minorHAnsi" w:cstheme="minorHAnsi"/>
                <w:b/>
                <w:bCs/>
                <w:szCs w:val="20"/>
              </w:rPr>
              <w:t>3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1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9AA07" w14:textId="2B6C11D1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3 Exam Marking, per student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Confirm 1st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CCB73" w14:textId="6BF439F8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24845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25</w:t>
            </w:r>
          </w:p>
        </w:tc>
      </w:tr>
      <w:tr w:rsidR="008C56A1" w:rsidRPr="00BF5253" w14:paraId="4208A1CE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8621B" w14:textId="03E121C3" w:rsidR="008C56A1" w:rsidRP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Item 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B9E8B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1 Revision Booklet 2026* NEW</w:t>
            </w:r>
          </w:p>
          <w:p w14:paraId="09285B76" w14:textId="6A761FBF" w:rsidR="008C56A1" w:rsidRP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Ready for distribution April 2026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97370" w14:textId="1D1913D1" w:rsidR="008C56A1" w:rsidRP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140251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125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E8B05" w14:textId="3448E1F4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Item 3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8180E" w14:textId="5536AD48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3 and 4 Exam Marking, per student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Confirm 1st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FB7BD" w14:textId="2DA27DD2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117476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25</w:t>
            </w:r>
          </w:p>
        </w:tc>
      </w:tr>
      <w:tr w:rsidR="008C56A1" w:rsidRPr="00BF5253" w14:paraId="20D089CE" w14:textId="77777777" w:rsidTr="00C93B64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B7816" w14:textId="14478569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631E1F">
              <w:rPr>
                <w:rFonts w:asciiTheme="minorHAnsi" w:hAnsiTheme="minorHAnsi" w:cstheme="minorHAnsi"/>
                <w:b/>
                <w:bCs/>
                <w:szCs w:val="20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="00DF2F38">
              <w:rPr>
                <w:rFonts w:asciiTheme="minorHAnsi" w:hAnsiTheme="minorHAnsi" w:cstheme="minorHAnsi"/>
                <w:b/>
                <w:bCs/>
                <w:szCs w:val="20"/>
              </w:rPr>
              <w:t>3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07599" w14:textId="77777777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Unit 2 Revision Booklet 2026* NEW</w:t>
            </w:r>
          </w:p>
          <w:p w14:paraId="268AD56F" w14:textId="59D20E29" w:rsidR="008C56A1" w:rsidRPr="008A189F" w:rsidRDefault="008C56A1" w:rsidP="00297629">
            <w:pPr>
              <w:spacing w:before="60" w:after="80"/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Ready for distribution July 2026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ADD50" w14:textId="3DFA7AA4" w:rsidR="008C56A1" w:rsidRDefault="0094450B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Cs w:val="20"/>
                  <w:lang w:val="en-US"/>
                </w:rPr>
                <w:id w:val="-20301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6A1" w:rsidRPr="00631E1F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8C56A1" w:rsidRPr="00631E1F">
              <w:rPr>
                <w:rFonts w:asciiTheme="minorHAnsi" w:hAnsiTheme="minorHAnsi" w:cstheme="minorHAnsi"/>
                <w:szCs w:val="20"/>
                <w:lang w:val="en-US"/>
              </w:rPr>
              <w:t xml:space="preserve">   $</w:t>
            </w:r>
            <w:r w:rsidR="008C56A1">
              <w:rPr>
                <w:rFonts w:asciiTheme="minorHAnsi" w:hAnsiTheme="minorHAnsi" w:cstheme="minorHAnsi"/>
                <w:szCs w:val="20"/>
                <w:lang w:val="en-US"/>
              </w:rPr>
              <w:t>125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925AD" w14:textId="696376D0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708A1" w14:textId="7F57E119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2FDD4" w14:textId="47ECABE4" w:rsidR="008C56A1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</w:p>
        </w:tc>
      </w:tr>
      <w:tr w:rsidR="008C56A1" w:rsidRPr="00BF5253" w14:paraId="4A6512B5" w14:textId="77777777" w:rsidTr="00C93B64">
        <w:tc>
          <w:tcPr>
            <w:tcW w:w="107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EBF" w14:textId="602A8251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Note: All Resources are digital  </w:t>
            </w:r>
            <w:r w:rsidR="00297629">
              <w:rPr>
                <w:rFonts w:asciiTheme="minorHAnsi" w:hAnsiTheme="minorHAnsi" w:cstheme="minorHAnsi"/>
                <w:szCs w:val="20"/>
                <w:lang w:val="en-US"/>
              </w:rPr>
              <w:t xml:space="preserve"> </w:t>
            </w:r>
            <w:r w:rsidRPr="00BF5253">
              <w:rPr>
                <w:rFonts w:asciiTheme="minorHAnsi" w:hAnsiTheme="minorHAnsi" w:cstheme="minorHAnsi"/>
                <w:szCs w:val="20"/>
                <w:lang w:val="en-US"/>
              </w:rPr>
              <w:t>*50% off for all Online Textbook subscribers</w:t>
            </w:r>
            <w:r>
              <w:rPr>
                <w:rFonts w:asciiTheme="minorHAnsi" w:hAnsiTheme="minorHAnsi" w:cstheme="minorHAnsi"/>
                <w:szCs w:val="20"/>
                <w:lang w:val="en-US"/>
              </w:rPr>
              <w:t xml:space="preserve"> in the corresponding Units.</w:t>
            </w:r>
          </w:p>
        </w:tc>
      </w:tr>
      <w:tr w:rsidR="008C56A1" w:rsidRPr="00BF5253" w14:paraId="1616B92A" w14:textId="77777777" w:rsidTr="00C93B64">
        <w:tc>
          <w:tcPr>
            <w:tcW w:w="10777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EFC03" w14:textId="02066CD8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Cs w:val="20"/>
                <w:lang w:val="en-US"/>
              </w:rPr>
              <w:t>Copies will be distributed to the main teacher email as soon as these become available.</w:t>
            </w:r>
          </w:p>
        </w:tc>
      </w:tr>
      <w:tr w:rsidR="008C56A1" w:rsidRPr="006F5AC9" w14:paraId="54828D75" w14:textId="77777777" w:rsidTr="00C93B64">
        <w:tc>
          <w:tcPr>
            <w:tcW w:w="10777" w:type="dxa"/>
            <w:gridSpan w:val="15"/>
          </w:tcPr>
          <w:p w14:paraId="7CCC9B28" w14:textId="77777777" w:rsidR="008C56A1" w:rsidRPr="006F5AC9" w:rsidRDefault="008C56A1" w:rsidP="00297629">
            <w:pPr>
              <w:spacing w:before="60" w:after="80"/>
              <w:rPr>
                <w:rFonts w:asciiTheme="minorHAnsi" w:hAnsiTheme="minorHAnsi" w:cstheme="minorHAnsi"/>
              </w:rPr>
            </w:pPr>
            <w:r w:rsidRPr="006F5AC9">
              <w:rPr>
                <w:rFonts w:asciiTheme="minorHAnsi" w:hAnsiTheme="minorHAnsi" w:cstheme="minorHAnsi"/>
              </w:rPr>
              <w:t>You are welcome to contact Carolyn at Food Ed Assist to discuss which option meets your needs best.</w:t>
            </w:r>
          </w:p>
          <w:p w14:paraId="50694976" w14:textId="77777777" w:rsidR="008C56A1" w:rsidRPr="00BF5253" w:rsidRDefault="008C56A1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color w:val="221F1F"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color w:val="221F1F"/>
                <w:szCs w:val="20"/>
              </w:rPr>
              <w:t xml:space="preserve">T. </w:t>
            </w:r>
            <w:r w:rsidRPr="00BF5253">
              <w:rPr>
                <w:rFonts w:asciiTheme="minorHAnsi" w:hAnsiTheme="minorHAnsi" w:cstheme="minorHAnsi"/>
                <w:color w:val="221F1F"/>
                <w:szCs w:val="20"/>
              </w:rPr>
              <w:t>0438 245 909</w:t>
            </w:r>
          </w:p>
          <w:p w14:paraId="72341E7D" w14:textId="77777777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color w:val="4472C4" w:themeColor="accent1"/>
                <w:szCs w:val="20"/>
              </w:rPr>
            </w:pPr>
            <w:r w:rsidRPr="00BF5253">
              <w:rPr>
                <w:rFonts w:asciiTheme="minorHAnsi" w:hAnsiTheme="minorHAnsi" w:cstheme="minorHAnsi"/>
                <w:b/>
                <w:bCs/>
                <w:color w:val="221F1F"/>
                <w:szCs w:val="20"/>
              </w:rPr>
              <w:t xml:space="preserve">E. </w:t>
            </w:r>
            <w:hyperlink r:id="rId8" w:history="1">
              <w:r w:rsidRPr="00BF5253">
                <w:rPr>
                  <w:rStyle w:val="Hyperlink"/>
                  <w:rFonts w:asciiTheme="minorHAnsi" w:hAnsiTheme="minorHAnsi" w:cstheme="minorHAnsi"/>
                  <w:szCs w:val="20"/>
                </w:rPr>
                <w:t>customerservice@foodedassist.com.au</w:t>
              </w:r>
            </w:hyperlink>
          </w:p>
        </w:tc>
      </w:tr>
      <w:tr w:rsidR="008C56A1" w:rsidRPr="00BF5253" w14:paraId="13F8E571" w14:textId="77777777" w:rsidTr="00C93B64">
        <w:tc>
          <w:tcPr>
            <w:tcW w:w="7855" w:type="dxa"/>
            <w:gridSpan w:val="11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ED540DB" w14:textId="403CE6F9" w:rsidR="008C56A1" w:rsidRPr="00BF5253" w:rsidRDefault="008C56A1" w:rsidP="00297629">
            <w:pPr>
              <w:spacing w:before="60" w:after="80"/>
              <w:jc w:val="right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Total (Costs already include GST) </w:t>
            </w:r>
          </w:p>
        </w:tc>
        <w:tc>
          <w:tcPr>
            <w:tcW w:w="2922" w:type="dxa"/>
            <w:gridSpan w:val="4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625D213" w14:textId="77777777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</w:pPr>
          </w:p>
        </w:tc>
      </w:tr>
      <w:tr w:rsidR="008C56A1" w:rsidRPr="00BF5253" w14:paraId="5F4C3F82" w14:textId="77777777" w:rsidTr="00C93B64">
        <w:tc>
          <w:tcPr>
            <w:tcW w:w="2425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4412B14" w14:textId="5EFAD892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  <w:t>Purchase Order Number:</w:t>
            </w:r>
          </w:p>
        </w:tc>
        <w:tc>
          <w:tcPr>
            <w:tcW w:w="8352" w:type="dxa"/>
            <w:gridSpan w:val="12"/>
            <w:tcBorders>
              <w:right w:val="single" w:sz="4" w:space="0" w:color="auto"/>
            </w:tcBorders>
          </w:tcPr>
          <w:p w14:paraId="231E5FC1" w14:textId="77777777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noProof/>
                <w:szCs w:val="20"/>
                <w:lang w:val="en-US"/>
              </w:rPr>
            </w:pPr>
          </w:p>
        </w:tc>
      </w:tr>
      <w:tr w:rsidR="008C56A1" w:rsidRPr="00BF5253" w14:paraId="18A03B74" w14:textId="77777777" w:rsidTr="00C93B64">
        <w:tc>
          <w:tcPr>
            <w:tcW w:w="2425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2E14343D" w14:textId="58534A2E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  <w:t>School or Institution:</w:t>
            </w:r>
          </w:p>
        </w:tc>
        <w:tc>
          <w:tcPr>
            <w:tcW w:w="8352" w:type="dxa"/>
            <w:gridSpan w:val="12"/>
            <w:tcBorders>
              <w:right w:val="single" w:sz="4" w:space="0" w:color="auto"/>
            </w:tcBorders>
          </w:tcPr>
          <w:p w14:paraId="5824D8DB" w14:textId="77777777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noProof/>
                <w:szCs w:val="20"/>
                <w:lang w:val="en-US"/>
              </w:rPr>
            </w:pPr>
          </w:p>
        </w:tc>
      </w:tr>
      <w:tr w:rsidR="008C56A1" w:rsidRPr="00BF5253" w14:paraId="4B25DA0D" w14:textId="77777777" w:rsidTr="00C93B64">
        <w:tc>
          <w:tcPr>
            <w:tcW w:w="2425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FA3DDB2" w14:textId="34BF3B73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  <w:t>Main Teacher</w:t>
            </w:r>
            <w:r w:rsidRPr="00BF5253"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  <w:t xml:space="preserve"> Name:</w:t>
            </w:r>
          </w:p>
        </w:tc>
        <w:tc>
          <w:tcPr>
            <w:tcW w:w="8352" w:type="dxa"/>
            <w:gridSpan w:val="12"/>
            <w:tcBorders>
              <w:right w:val="single" w:sz="4" w:space="0" w:color="auto"/>
            </w:tcBorders>
          </w:tcPr>
          <w:p w14:paraId="2C7CCF34" w14:textId="27587CE7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noProof/>
                <w:szCs w:val="20"/>
                <w:lang w:val="en-US"/>
              </w:rPr>
            </w:pPr>
          </w:p>
        </w:tc>
      </w:tr>
      <w:tr w:rsidR="008C56A1" w:rsidRPr="00BF5253" w14:paraId="57D3408A" w14:textId="77777777" w:rsidTr="00C93B64">
        <w:tc>
          <w:tcPr>
            <w:tcW w:w="2425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62B0E9A" w14:textId="5B5A5C4F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  <w:t>Main Teacher</w:t>
            </w:r>
            <w:r w:rsidRPr="00BF5253"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  <w:t xml:space="preserve"> Email:</w:t>
            </w:r>
          </w:p>
        </w:tc>
        <w:tc>
          <w:tcPr>
            <w:tcW w:w="8352" w:type="dxa"/>
            <w:gridSpan w:val="12"/>
            <w:tcBorders>
              <w:right w:val="single" w:sz="4" w:space="0" w:color="auto"/>
            </w:tcBorders>
          </w:tcPr>
          <w:p w14:paraId="3CDBD04F" w14:textId="77777777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noProof/>
                <w:szCs w:val="20"/>
                <w:lang w:val="en-US"/>
              </w:rPr>
            </w:pPr>
          </w:p>
        </w:tc>
      </w:tr>
      <w:tr w:rsidR="008C56A1" w:rsidRPr="00BF5253" w14:paraId="41774E4C" w14:textId="77777777" w:rsidTr="00C93B64">
        <w:tc>
          <w:tcPr>
            <w:tcW w:w="2425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E5FBFCE" w14:textId="5CA35F42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</w:pPr>
            <w:r w:rsidRPr="00BF5253">
              <w:rPr>
                <w:rFonts w:asciiTheme="minorHAnsi" w:hAnsiTheme="minorHAnsi" w:cstheme="minorHAnsi"/>
                <w:b/>
                <w:bCs/>
                <w:noProof/>
                <w:szCs w:val="20"/>
                <w:lang w:val="en-US"/>
              </w:rPr>
              <w:t>Accounts Email:</w:t>
            </w:r>
          </w:p>
        </w:tc>
        <w:tc>
          <w:tcPr>
            <w:tcW w:w="8352" w:type="dxa"/>
            <w:gridSpan w:val="12"/>
            <w:tcBorders>
              <w:right w:val="single" w:sz="4" w:space="0" w:color="auto"/>
            </w:tcBorders>
          </w:tcPr>
          <w:p w14:paraId="1A4E1B3A" w14:textId="77777777" w:rsidR="008C56A1" w:rsidRPr="00BF5253" w:rsidRDefault="008C56A1" w:rsidP="00297629">
            <w:pPr>
              <w:spacing w:before="60" w:after="80"/>
              <w:rPr>
                <w:rFonts w:asciiTheme="minorHAnsi" w:hAnsiTheme="minorHAnsi" w:cstheme="minorHAnsi"/>
                <w:noProof/>
                <w:szCs w:val="20"/>
                <w:lang w:val="en-US"/>
              </w:rPr>
            </w:pPr>
          </w:p>
        </w:tc>
      </w:tr>
      <w:tr w:rsidR="008C56A1" w:rsidRPr="00631E1F" w14:paraId="38C7BB0F" w14:textId="77777777" w:rsidTr="00C93B64">
        <w:tc>
          <w:tcPr>
            <w:tcW w:w="10777" w:type="dxa"/>
            <w:gridSpan w:val="15"/>
            <w:tcBorders>
              <w:left w:val="nil"/>
              <w:bottom w:val="nil"/>
              <w:right w:val="nil"/>
            </w:tcBorders>
          </w:tcPr>
          <w:p w14:paraId="39BA3D20" w14:textId="73DDA799" w:rsidR="008C56A1" w:rsidRPr="00F4381F" w:rsidRDefault="008C56A1" w:rsidP="00297629">
            <w:pPr>
              <w:spacing w:before="60" w:after="80"/>
              <w:rPr>
                <w:rFonts w:asciiTheme="minorHAnsi" w:hAnsiTheme="minorHAnsi" w:cstheme="minorHAnsi"/>
                <w:sz w:val="22"/>
              </w:rPr>
            </w:pPr>
            <w:r w:rsidRPr="00631E1F">
              <w:rPr>
                <w:rFonts w:asciiTheme="minorHAnsi" w:hAnsiTheme="minorHAnsi" w:cstheme="minorHAnsi"/>
                <w:sz w:val="22"/>
              </w:rPr>
              <w:t>By purchasing or using free access to our resources, you agree</w:t>
            </w:r>
            <w:r w:rsidRPr="00631E1F">
              <w:rPr>
                <w:rFonts w:asciiTheme="minorHAnsi" w:hAnsiTheme="minorHAnsi" w:cstheme="minorHAnsi"/>
                <w:color w:val="000000"/>
                <w:sz w:val="22"/>
              </w:rPr>
              <w:t xml:space="preserve"> to our </w:t>
            </w:r>
            <w:r w:rsidRPr="00631E1F">
              <w:rPr>
                <w:rFonts w:asciiTheme="minorHAnsi" w:hAnsiTheme="minorHAnsi" w:cstheme="minorHAnsi"/>
                <w:sz w:val="22"/>
              </w:rPr>
              <w:t>terms and conditions and privacy policy</w:t>
            </w:r>
            <w:r w:rsidRPr="00631E1F">
              <w:rPr>
                <w:rStyle w:val="Hyperlink"/>
                <w:rFonts w:asciiTheme="minorHAnsi" w:hAnsiTheme="minorHAnsi" w:cstheme="minorHAnsi"/>
                <w:sz w:val="22"/>
                <w:u w:val="none"/>
              </w:rPr>
              <w:t xml:space="preserve"> at </w:t>
            </w:r>
            <w:hyperlink r:id="rId9" w:history="1">
              <w:r w:rsidRPr="00F404D0">
                <w:rPr>
                  <w:rStyle w:val="Hyperlink"/>
                  <w:rFonts w:asciiTheme="minorHAnsi" w:hAnsiTheme="minorHAnsi" w:cstheme="minorHAnsi"/>
                  <w:color w:val="0070C0"/>
                  <w:sz w:val="22"/>
                </w:rPr>
                <w:t>www.foodstudies.com.au</w:t>
              </w:r>
            </w:hyperlink>
            <w:r w:rsidRPr="00631E1F">
              <w:rPr>
                <w:rStyle w:val="Hyperlink"/>
                <w:rFonts w:asciiTheme="minorHAnsi" w:hAnsiTheme="minorHAnsi" w:cstheme="minorHAnsi"/>
                <w:sz w:val="22"/>
                <w:u w:val="none"/>
              </w:rPr>
              <w:t>.</w:t>
            </w:r>
            <w:r w:rsidRPr="00631E1F">
              <w:rPr>
                <w:rFonts w:asciiTheme="minorHAnsi" w:hAnsiTheme="minorHAnsi" w:cstheme="minorHAnsi"/>
                <w:noProof/>
                <w:sz w:val="22"/>
                <w:lang w:val="en-US"/>
              </w:rPr>
              <w:t xml:space="preserve"> </w:t>
            </w:r>
          </w:p>
        </w:tc>
      </w:tr>
      <w:tr w:rsidR="008C56A1" w:rsidRPr="00631E1F" w14:paraId="5D954DF5" w14:textId="77777777" w:rsidTr="00C93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9" w:type="dxa"/>
            <w:gridSpan w:val="4"/>
          </w:tcPr>
          <w:p w14:paraId="2F77EAA0" w14:textId="7425C47C" w:rsidR="008C56A1" w:rsidRPr="00631E1F" w:rsidRDefault="008C56A1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</w:pPr>
            <w:r w:rsidRPr="00631E1F"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  <w:t>Food Ed Assist</w:t>
            </w:r>
          </w:p>
          <w:p w14:paraId="78633728" w14:textId="098B26D7" w:rsidR="008C56A1" w:rsidRPr="00631E1F" w:rsidRDefault="008C56A1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color w:val="221F1F"/>
                <w:sz w:val="22"/>
              </w:rPr>
            </w:pPr>
            <w:r w:rsidRPr="00631E1F">
              <w:rPr>
                <w:rFonts w:asciiTheme="minorHAnsi" w:hAnsiTheme="minorHAnsi" w:cstheme="minorHAnsi"/>
                <w:color w:val="221F1F"/>
                <w:sz w:val="22"/>
              </w:rPr>
              <w:t>ABN 52 512 656 127</w:t>
            </w:r>
          </w:p>
          <w:p w14:paraId="3A5DCBDD" w14:textId="48114FC3" w:rsidR="008C56A1" w:rsidRPr="00631E1F" w:rsidRDefault="008C56A1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color w:val="221F1F"/>
                <w:sz w:val="22"/>
              </w:rPr>
            </w:pPr>
            <w:r w:rsidRPr="00631E1F">
              <w:rPr>
                <w:rFonts w:asciiTheme="minorHAnsi" w:hAnsiTheme="minorHAnsi" w:cstheme="minorHAnsi"/>
                <w:color w:val="221F1F"/>
                <w:sz w:val="22"/>
              </w:rPr>
              <w:t>BSB: 013 757</w:t>
            </w:r>
          </w:p>
          <w:p w14:paraId="26A23EF3" w14:textId="77777777" w:rsidR="008C56A1" w:rsidRDefault="008C56A1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color w:val="221F1F"/>
                <w:sz w:val="22"/>
              </w:rPr>
            </w:pPr>
            <w:r w:rsidRPr="00631E1F">
              <w:rPr>
                <w:rFonts w:asciiTheme="minorHAnsi" w:hAnsiTheme="minorHAnsi" w:cstheme="minorHAnsi"/>
                <w:color w:val="221F1F"/>
                <w:sz w:val="22"/>
              </w:rPr>
              <w:t>Account Number: 427 877 178</w:t>
            </w:r>
          </w:p>
          <w:p w14:paraId="76EAD595" w14:textId="5BB21D13" w:rsidR="008C56A1" w:rsidRPr="009F4992" w:rsidRDefault="008C56A1" w:rsidP="00297629">
            <w:pPr>
              <w:spacing w:before="60" w:after="8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  <w:gridSpan w:val="6"/>
          </w:tcPr>
          <w:p w14:paraId="32953EDC" w14:textId="622532EC" w:rsidR="008C56A1" w:rsidRPr="00631E1F" w:rsidRDefault="008C56A1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</w:pPr>
            <w:r w:rsidRPr="00631E1F"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  <w:t>Carolyn Mittra</w:t>
            </w:r>
          </w:p>
          <w:p w14:paraId="22993A9E" w14:textId="45971A57" w:rsidR="008C56A1" w:rsidRDefault="008C56A1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color w:val="221F1F"/>
                <w:sz w:val="22"/>
              </w:rPr>
            </w:pPr>
            <w:r w:rsidRPr="00631E1F"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  <w:t xml:space="preserve">T. </w:t>
            </w:r>
            <w:r w:rsidRPr="00631E1F">
              <w:rPr>
                <w:rFonts w:asciiTheme="minorHAnsi" w:hAnsiTheme="minorHAnsi" w:cstheme="minorHAnsi"/>
                <w:color w:val="221F1F"/>
                <w:sz w:val="22"/>
              </w:rPr>
              <w:t>0438 245 909</w:t>
            </w:r>
          </w:p>
          <w:p w14:paraId="38C3A6E5" w14:textId="30C74A32" w:rsidR="00DE3D14" w:rsidRPr="00631E1F" w:rsidRDefault="00DE3D14" w:rsidP="00297629">
            <w:pPr>
              <w:autoSpaceDE w:val="0"/>
              <w:autoSpaceDN w:val="0"/>
              <w:adjustRightInd w:val="0"/>
              <w:spacing w:before="60" w:after="80"/>
              <w:rPr>
                <w:rFonts w:asciiTheme="minorHAnsi" w:hAnsiTheme="minorHAnsi" w:cstheme="minorHAnsi"/>
                <w:color w:val="221F1F"/>
                <w:sz w:val="22"/>
              </w:rPr>
            </w:pPr>
            <w:r w:rsidRPr="00DE3D14"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  <w:t>.</w:t>
            </w:r>
            <w:r>
              <w:rPr>
                <w:rFonts w:asciiTheme="minorHAnsi" w:hAnsiTheme="minorHAnsi" w:cstheme="minorHAnsi"/>
                <w:color w:val="221F1F"/>
                <w:sz w:val="22"/>
              </w:rPr>
              <w:t xml:space="preserve"> 2 </w:t>
            </w:r>
            <w:proofErr w:type="spellStart"/>
            <w:r>
              <w:rPr>
                <w:rFonts w:asciiTheme="minorHAnsi" w:hAnsiTheme="minorHAnsi" w:cstheme="minorHAnsi"/>
                <w:color w:val="221F1F"/>
                <w:sz w:val="22"/>
              </w:rPr>
              <w:t>Graneel</w:t>
            </w:r>
            <w:proofErr w:type="spellEnd"/>
            <w:r>
              <w:rPr>
                <w:rFonts w:asciiTheme="minorHAnsi" w:hAnsiTheme="minorHAnsi" w:cstheme="minorHAnsi"/>
                <w:color w:val="221F1F"/>
                <w:sz w:val="22"/>
              </w:rPr>
              <w:t xml:space="preserve"> Grove, Berwick, Vic 3806</w:t>
            </w:r>
          </w:p>
          <w:p w14:paraId="01B07160" w14:textId="055E33A7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color w:val="4472C4" w:themeColor="accent1"/>
                <w:sz w:val="22"/>
              </w:rPr>
            </w:pPr>
            <w:r w:rsidRPr="00631E1F">
              <w:rPr>
                <w:rFonts w:asciiTheme="minorHAnsi" w:hAnsiTheme="minorHAnsi" w:cstheme="minorHAnsi"/>
                <w:b/>
                <w:bCs/>
                <w:color w:val="221F1F"/>
                <w:sz w:val="22"/>
              </w:rPr>
              <w:t xml:space="preserve">E. </w:t>
            </w:r>
            <w:hyperlink r:id="rId10" w:history="1">
              <w:r w:rsidRPr="00631E1F">
                <w:rPr>
                  <w:rStyle w:val="Hyperlink"/>
                  <w:rFonts w:asciiTheme="minorHAnsi" w:hAnsiTheme="minorHAnsi" w:cstheme="minorHAnsi"/>
                  <w:sz w:val="22"/>
                </w:rPr>
                <w:t>customerservice@foodedassist.com.au</w:t>
              </w:r>
            </w:hyperlink>
          </w:p>
          <w:p w14:paraId="619E1300" w14:textId="77777777" w:rsidR="008C56A1" w:rsidRPr="00631E1F" w:rsidRDefault="008C56A1" w:rsidP="00297629">
            <w:pPr>
              <w:spacing w:before="60" w:after="80"/>
              <w:rPr>
                <w:rFonts w:asciiTheme="minorHAnsi" w:hAnsiTheme="minorHAnsi" w:cstheme="minorHAnsi"/>
                <w:color w:val="4472C4" w:themeColor="accent1"/>
                <w:sz w:val="22"/>
              </w:rPr>
            </w:pPr>
            <w:hyperlink r:id="rId11" w:history="1">
              <w:r w:rsidRPr="00631E1F">
                <w:rPr>
                  <w:rStyle w:val="Hyperlink"/>
                  <w:rFonts w:asciiTheme="minorHAnsi" w:hAnsiTheme="minorHAnsi" w:cstheme="minorHAnsi"/>
                  <w:color w:val="4472C4" w:themeColor="accent1"/>
                  <w:sz w:val="22"/>
                </w:rPr>
                <w:t>www.foodedassist.com.au</w:t>
              </w:r>
            </w:hyperlink>
          </w:p>
          <w:p w14:paraId="2A10AE11" w14:textId="143C825C" w:rsidR="008C56A1" w:rsidRPr="00F404D0" w:rsidRDefault="008C56A1" w:rsidP="00297629">
            <w:pPr>
              <w:spacing w:before="60" w:after="80"/>
              <w:rPr>
                <w:rFonts w:asciiTheme="minorHAnsi" w:hAnsiTheme="minorHAnsi" w:cstheme="minorHAnsi"/>
                <w:sz w:val="22"/>
              </w:rPr>
            </w:pPr>
            <w:hyperlink r:id="rId12" w:history="1">
              <w:r w:rsidRPr="00167B6D">
                <w:rPr>
                  <w:rStyle w:val="Hyperlink"/>
                  <w:rFonts w:asciiTheme="minorHAnsi" w:hAnsiTheme="minorHAnsi" w:cstheme="minorHAnsi"/>
                  <w:sz w:val="22"/>
                </w:rPr>
                <w:t>www.foodstudies.com.au</w:t>
              </w:r>
            </w:hyperlink>
          </w:p>
        </w:tc>
        <w:tc>
          <w:tcPr>
            <w:tcW w:w="3268" w:type="dxa"/>
            <w:gridSpan w:val="5"/>
          </w:tcPr>
          <w:p w14:paraId="5CF27C3E" w14:textId="068395B6" w:rsidR="008C56A1" w:rsidRPr="00631E1F" w:rsidRDefault="008C56A1" w:rsidP="00297629">
            <w:pPr>
              <w:spacing w:before="60" w:after="80"/>
              <w:jc w:val="right"/>
              <w:rPr>
                <w:rFonts w:asciiTheme="minorHAnsi" w:hAnsiTheme="minorHAnsi" w:cstheme="minorHAnsi"/>
                <w:noProof/>
                <w:sz w:val="22"/>
                <w:lang w:val="en-US"/>
              </w:rPr>
            </w:pPr>
            <w:r w:rsidRPr="00631E1F">
              <w:rPr>
                <w:rFonts w:asciiTheme="minorHAnsi" w:hAnsiTheme="minorHAnsi" w:cstheme="minorHAnsi"/>
                <w:noProof/>
                <w:sz w:val="22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4055FC0" wp14:editId="545D717C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246380</wp:posOffset>
                  </wp:positionV>
                  <wp:extent cx="1235710" cy="670560"/>
                  <wp:effectExtent l="0" t="0" r="2540" b="0"/>
                  <wp:wrapSquare wrapText="bothSides"/>
                  <wp:docPr id="2" name="Picture 2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applicati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973DBA" w14:textId="1FD78DCC" w:rsidR="002E5AAB" w:rsidRPr="002E5AAB" w:rsidRDefault="002E5AAB" w:rsidP="002E5AAB">
      <w:pPr>
        <w:tabs>
          <w:tab w:val="left" w:pos="1284"/>
        </w:tabs>
        <w:rPr>
          <w:rFonts w:ascii="Verdana" w:hAnsi="Verdana"/>
          <w:sz w:val="6"/>
          <w:szCs w:val="6"/>
          <w:lang w:val="en-US"/>
        </w:rPr>
      </w:pPr>
    </w:p>
    <w:sectPr w:rsidR="002E5AAB" w:rsidRPr="002E5AAB" w:rsidSect="007D7668">
      <w:footerReference w:type="default" r:id="rId14"/>
      <w:type w:val="continuous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CFCF" w14:textId="77777777" w:rsidR="00302D73" w:rsidRDefault="00302D73" w:rsidP="002A0014">
      <w:pPr>
        <w:spacing w:before="0" w:after="0" w:line="240" w:lineRule="auto"/>
      </w:pPr>
      <w:r>
        <w:separator/>
      </w:r>
    </w:p>
  </w:endnote>
  <w:endnote w:type="continuationSeparator" w:id="0">
    <w:p w14:paraId="6565158B" w14:textId="77777777" w:rsidR="00302D73" w:rsidRDefault="00302D73" w:rsidP="002A00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855E" w14:textId="2C9C951C" w:rsidR="002A0014" w:rsidRPr="002A0014" w:rsidRDefault="002A0014" w:rsidP="002A0014">
    <w:pPr>
      <w:spacing w:before="0" w:after="0" w:line="240" w:lineRule="auto"/>
      <w:rPr>
        <w:rFonts w:ascii="Verdana" w:hAnsi="Verdana"/>
        <w:sz w:val="16"/>
        <w:szCs w:val="16"/>
        <w:lang w:val="en-US"/>
      </w:rPr>
    </w:pPr>
    <w:r w:rsidRPr="00653F7A">
      <w:rPr>
        <w:rFonts w:ascii="Verdana" w:hAnsi="Verdana"/>
        <w:sz w:val="16"/>
        <w:szCs w:val="16"/>
        <w:lang w:val="en-US"/>
      </w:rPr>
      <w:t xml:space="preserve">Last Updated: </w:t>
    </w:r>
    <w:r w:rsidR="00BA673B">
      <w:rPr>
        <w:rFonts w:ascii="Verdana" w:hAnsi="Verdana"/>
        <w:sz w:val="16"/>
        <w:szCs w:val="16"/>
        <w:lang w:val="en-US"/>
      </w:rPr>
      <w:t>17</w:t>
    </w:r>
    <w:r w:rsidR="006F5AC9">
      <w:rPr>
        <w:rFonts w:ascii="Verdana" w:hAnsi="Verdana"/>
        <w:sz w:val="16"/>
        <w:szCs w:val="16"/>
        <w:lang w:val="en-US"/>
      </w:rPr>
      <w:t>-</w:t>
    </w:r>
    <w:r w:rsidR="00BA673B">
      <w:rPr>
        <w:rFonts w:ascii="Verdana" w:hAnsi="Verdana"/>
        <w:sz w:val="16"/>
        <w:szCs w:val="16"/>
        <w:lang w:val="en-US"/>
      </w:rPr>
      <w:t>September</w:t>
    </w:r>
    <w:r w:rsidR="006F5AC9">
      <w:rPr>
        <w:rFonts w:ascii="Verdana" w:hAnsi="Verdana"/>
        <w:sz w:val="16"/>
        <w:szCs w:val="16"/>
        <w:lang w:val="en-US"/>
      </w:rPr>
      <w:t>-2</w:t>
    </w:r>
    <w:r w:rsidR="002E5AAB">
      <w:rPr>
        <w:rFonts w:ascii="Verdana" w:hAnsi="Verdana"/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0166" w14:textId="77777777" w:rsidR="00302D73" w:rsidRDefault="00302D73" w:rsidP="002A0014">
      <w:pPr>
        <w:spacing w:before="0" w:after="0" w:line="240" w:lineRule="auto"/>
      </w:pPr>
      <w:r>
        <w:separator/>
      </w:r>
    </w:p>
  </w:footnote>
  <w:footnote w:type="continuationSeparator" w:id="0">
    <w:p w14:paraId="6D8A93A0" w14:textId="77777777" w:rsidR="00302D73" w:rsidRDefault="00302D73" w:rsidP="002A00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AC8"/>
    <w:multiLevelType w:val="hybridMultilevel"/>
    <w:tmpl w:val="D36EC4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23D"/>
    <w:multiLevelType w:val="hybridMultilevel"/>
    <w:tmpl w:val="0C1607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8EF"/>
    <w:multiLevelType w:val="hybridMultilevel"/>
    <w:tmpl w:val="E800F1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E0931"/>
    <w:multiLevelType w:val="hybridMultilevel"/>
    <w:tmpl w:val="8F202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7D2B"/>
    <w:multiLevelType w:val="hybridMultilevel"/>
    <w:tmpl w:val="5D282D0E"/>
    <w:lvl w:ilvl="0" w:tplc="C6DEE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06D5"/>
    <w:multiLevelType w:val="hybridMultilevel"/>
    <w:tmpl w:val="895CF2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7F75"/>
    <w:multiLevelType w:val="hybridMultilevel"/>
    <w:tmpl w:val="226E4B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2141"/>
    <w:multiLevelType w:val="hybridMultilevel"/>
    <w:tmpl w:val="C8BC88A4"/>
    <w:lvl w:ilvl="0" w:tplc="6D327DC2">
      <w:start w:val="1"/>
      <w:numFmt w:val="bullet"/>
      <w:lvlText w:val="£"/>
      <w:lvlJc w:val="left"/>
      <w:pPr>
        <w:ind w:left="6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291D7693"/>
    <w:multiLevelType w:val="hybridMultilevel"/>
    <w:tmpl w:val="7C0C64E4"/>
    <w:lvl w:ilvl="0" w:tplc="B704C9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32D3"/>
    <w:multiLevelType w:val="hybridMultilevel"/>
    <w:tmpl w:val="F71A20EE"/>
    <w:lvl w:ilvl="0" w:tplc="063ED8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22421"/>
    <w:multiLevelType w:val="hybridMultilevel"/>
    <w:tmpl w:val="58ECBF82"/>
    <w:lvl w:ilvl="0" w:tplc="E234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4066"/>
    <w:multiLevelType w:val="hybridMultilevel"/>
    <w:tmpl w:val="2EB2D5C0"/>
    <w:lvl w:ilvl="0" w:tplc="A552E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66141C"/>
    <w:multiLevelType w:val="hybridMultilevel"/>
    <w:tmpl w:val="0C627E88"/>
    <w:lvl w:ilvl="0" w:tplc="754668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73EAE"/>
    <w:multiLevelType w:val="hybridMultilevel"/>
    <w:tmpl w:val="A912AA24"/>
    <w:lvl w:ilvl="0" w:tplc="2ED8656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7B92"/>
    <w:multiLevelType w:val="hybridMultilevel"/>
    <w:tmpl w:val="E93AE8AE"/>
    <w:lvl w:ilvl="0" w:tplc="97AE7F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A6B7A"/>
    <w:multiLevelType w:val="hybridMultilevel"/>
    <w:tmpl w:val="B68A70FC"/>
    <w:lvl w:ilvl="0" w:tplc="3662D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27D8"/>
    <w:multiLevelType w:val="hybridMultilevel"/>
    <w:tmpl w:val="B68A70FC"/>
    <w:lvl w:ilvl="0" w:tplc="3662D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5006"/>
    <w:multiLevelType w:val="hybridMultilevel"/>
    <w:tmpl w:val="6C882970"/>
    <w:lvl w:ilvl="0" w:tplc="6D327DC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486934">
    <w:abstractNumId w:val="17"/>
  </w:num>
  <w:num w:numId="2" w16cid:durableId="257327063">
    <w:abstractNumId w:val="7"/>
  </w:num>
  <w:num w:numId="3" w16cid:durableId="1012536340">
    <w:abstractNumId w:val="16"/>
  </w:num>
  <w:num w:numId="4" w16cid:durableId="518159298">
    <w:abstractNumId w:val="5"/>
  </w:num>
  <w:num w:numId="5" w16cid:durableId="460656567">
    <w:abstractNumId w:val="13"/>
  </w:num>
  <w:num w:numId="6" w16cid:durableId="2072657380">
    <w:abstractNumId w:val="1"/>
  </w:num>
  <w:num w:numId="7" w16cid:durableId="1159543147">
    <w:abstractNumId w:val="6"/>
  </w:num>
  <w:num w:numId="8" w16cid:durableId="1434091344">
    <w:abstractNumId w:val="15"/>
  </w:num>
  <w:num w:numId="9" w16cid:durableId="173810546">
    <w:abstractNumId w:val="8"/>
  </w:num>
  <w:num w:numId="10" w16cid:durableId="630786631">
    <w:abstractNumId w:val="10"/>
  </w:num>
  <w:num w:numId="11" w16cid:durableId="101803569">
    <w:abstractNumId w:val="12"/>
  </w:num>
  <w:num w:numId="12" w16cid:durableId="890926308">
    <w:abstractNumId w:val="4"/>
  </w:num>
  <w:num w:numId="13" w16cid:durableId="2037269787">
    <w:abstractNumId w:val="0"/>
  </w:num>
  <w:num w:numId="14" w16cid:durableId="1218974768">
    <w:abstractNumId w:val="14"/>
  </w:num>
  <w:num w:numId="15" w16cid:durableId="1715807433">
    <w:abstractNumId w:val="3"/>
  </w:num>
  <w:num w:numId="16" w16cid:durableId="1172725469">
    <w:abstractNumId w:val="2"/>
  </w:num>
  <w:num w:numId="17" w16cid:durableId="1600023139">
    <w:abstractNumId w:val="9"/>
  </w:num>
  <w:num w:numId="18" w16cid:durableId="191774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xMjIxN7AwMrEwNjVS0lEKTi0uzszPAykwMqoFAGNOl64tAAAA"/>
  </w:docVars>
  <w:rsids>
    <w:rsidRoot w:val="002612DC"/>
    <w:rsid w:val="00023A30"/>
    <w:rsid w:val="00047083"/>
    <w:rsid w:val="00051D9B"/>
    <w:rsid w:val="00063775"/>
    <w:rsid w:val="00076994"/>
    <w:rsid w:val="000855B8"/>
    <w:rsid w:val="0008693E"/>
    <w:rsid w:val="000C1A8A"/>
    <w:rsid w:val="000C5A07"/>
    <w:rsid w:val="000C5C8A"/>
    <w:rsid w:val="000C74C7"/>
    <w:rsid w:val="000E0E09"/>
    <w:rsid w:val="001018E5"/>
    <w:rsid w:val="0012461F"/>
    <w:rsid w:val="00136C84"/>
    <w:rsid w:val="00147522"/>
    <w:rsid w:val="00173DAF"/>
    <w:rsid w:val="00173FD8"/>
    <w:rsid w:val="00180837"/>
    <w:rsid w:val="00185933"/>
    <w:rsid w:val="001A0C83"/>
    <w:rsid w:val="001C2437"/>
    <w:rsid w:val="001F5C2B"/>
    <w:rsid w:val="00220923"/>
    <w:rsid w:val="002327F0"/>
    <w:rsid w:val="002401C5"/>
    <w:rsid w:val="002479F7"/>
    <w:rsid w:val="00254521"/>
    <w:rsid w:val="002612DC"/>
    <w:rsid w:val="00262268"/>
    <w:rsid w:val="00291C19"/>
    <w:rsid w:val="00297629"/>
    <w:rsid w:val="002976A5"/>
    <w:rsid w:val="002A0014"/>
    <w:rsid w:val="002C1D66"/>
    <w:rsid w:val="002C6BE5"/>
    <w:rsid w:val="002D265C"/>
    <w:rsid w:val="002E5AAB"/>
    <w:rsid w:val="00302D73"/>
    <w:rsid w:val="00313A64"/>
    <w:rsid w:val="00317711"/>
    <w:rsid w:val="0033779B"/>
    <w:rsid w:val="00377A8B"/>
    <w:rsid w:val="00381F0B"/>
    <w:rsid w:val="003D5C98"/>
    <w:rsid w:val="003F0D4D"/>
    <w:rsid w:val="00407E4A"/>
    <w:rsid w:val="00463237"/>
    <w:rsid w:val="00463C54"/>
    <w:rsid w:val="004717D2"/>
    <w:rsid w:val="004907E5"/>
    <w:rsid w:val="004945BA"/>
    <w:rsid w:val="004B1411"/>
    <w:rsid w:val="004F20EC"/>
    <w:rsid w:val="004F57FD"/>
    <w:rsid w:val="005102A6"/>
    <w:rsid w:val="00524E8E"/>
    <w:rsid w:val="0053178A"/>
    <w:rsid w:val="0053293F"/>
    <w:rsid w:val="00535A87"/>
    <w:rsid w:val="00570F63"/>
    <w:rsid w:val="005C3E56"/>
    <w:rsid w:val="005F43C3"/>
    <w:rsid w:val="005F4710"/>
    <w:rsid w:val="006258A5"/>
    <w:rsid w:val="00631E1F"/>
    <w:rsid w:val="00653F7A"/>
    <w:rsid w:val="00664466"/>
    <w:rsid w:val="006A4813"/>
    <w:rsid w:val="006C7C2E"/>
    <w:rsid w:val="006F5AC9"/>
    <w:rsid w:val="0071170F"/>
    <w:rsid w:val="007138CF"/>
    <w:rsid w:val="007242E1"/>
    <w:rsid w:val="007331B8"/>
    <w:rsid w:val="00752CCB"/>
    <w:rsid w:val="00753BDE"/>
    <w:rsid w:val="00763BCC"/>
    <w:rsid w:val="00781208"/>
    <w:rsid w:val="00784A10"/>
    <w:rsid w:val="0078590C"/>
    <w:rsid w:val="007B3167"/>
    <w:rsid w:val="007B4353"/>
    <w:rsid w:val="007C17F9"/>
    <w:rsid w:val="007D7668"/>
    <w:rsid w:val="007E0853"/>
    <w:rsid w:val="007F02A7"/>
    <w:rsid w:val="00837E2E"/>
    <w:rsid w:val="008465A8"/>
    <w:rsid w:val="0087620E"/>
    <w:rsid w:val="008A189F"/>
    <w:rsid w:val="008A2CB9"/>
    <w:rsid w:val="008C56A1"/>
    <w:rsid w:val="008D78AF"/>
    <w:rsid w:val="008E2CDB"/>
    <w:rsid w:val="008E7B31"/>
    <w:rsid w:val="008F3060"/>
    <w:rsid w:val="00901730"/>
    <w:rsid w:val="00910C07"/>
    <w:rsid w:val="0091156F"/>
    <w:rsid w:val="0091579F"/>
    <w:rsid w:val="00917017"/>
    <w:rsid w:val="00924E6E"/>
    <w:rsid w:val="0092745C"/>
    <w:rsid w:val="0094450B"/>
    <w:rsid w:val="00962605"/>
    <w:rsid w:val="00966187"/>
    <w:rsid w:val="00967D19"/>
    <w:rsid w:val="00996D36"/>
    <w:rsid w:val="009C0F71"/>
    <w:rsid w:val="009C428F"/>
    <w:rsid w:val="009C44E0"/>
    <w:rsid w:val="009F4992"/>
    <w:rsid w:val="00A11214"/>
    <w:rsid w:val="00A355F3"/>
    <w:rsid w:val="00A67AEC"/>
    <w:rsid w:val="00A73C98"/>
    <w:rsid w:val="00A9290F"/>
    <w:rsid w:val="00AD0B9B"/>
    <w:rsid w:val="00AE2876"/>
    <w:rsid w:val="00B05CC3"/>
    <w:rsid w:val="00B14477"/>
    <w:rsid w:val="00B24A90"/>
    <w:rsid w:val="00B41AFE"/>
    <w:rsid w:val="00B50733"/>
    <w:rsid w:val="00B64328"/>
    <w:rsid w:val="00B7476B"/>
    <w:rsid w:val="00BA673B"/>
    <w:rsid w:val="00BB2650"/>
    <w:rsid w:val="00BC3424"/>
    <w:rsid w:val="00BF3F56"/>
    <w:rsid w:val="00BF5253"/>
    <w:rsid w:val="00C04BB2"/>
    <w:rsid w:val="00C26C83"/>
    <w:rsid w:val="00C82F1F"/>
    <w:rsid w:val="00C923CC"/>
    <w:rsid w:val="00C93B64"/>
    <w:rsid w:val="00CC2C86"/>
    <w:rsid w:val="00CD2C0C"/>
    <w:rsid w:val="00CD7FB2"/>
    <w:rsid w:val="00D01338"/>
    <w:rsid w:val="00D10390"/>
    <w:rsid w:val="00D2577B"/>
    <w:rsid w:val="00D31927"/>
    <w:rsid w:val="00D55FCE"/>
    <w:rsid w:val="00D60F97"/>
    <w:rsid w:val="00D8729A"/>
    <w:rsid w:val="00D9095A"/>
    <w:rsid w:val="00D959EA"/>
    <w:rsid w:val="00DD313A"/>
    <w:rsid w:val="00DD3CBD"/>
    <w:rsid w:val="00DE3D14"/>
    <w:rsid w:val="00DE5ABA"/>
    <w:rsid w:val="00DF2F38"/>
    <w:rsid w:val="00E0269D"/>
    <w:rsid w:val="00E04395"/>
    <w:rsid w:val="00E20B31"/>
    <w:rsid w:val="00E27457"/>
    <w:rsid w:val="00EB052E"/>
    <w:rsid w:val="00EB38C6"/>
    <w:rsid w:val="00EC5AC2"/>
    <w:rsid w:val="00F17A98"/>
    <w:rsid w:val="00F404D0"/>
    <w:rsid w:val="00F4381F"/>
    <w:rsid w:val="00F712C3"/>
    <w:rsid w:val="00F873F9"/>
    <w:rsid w:val="00FA2ACB"/>
    <w:rsid w:val="00FA2B67"/>
    <w:rsid w:val="00FB05A9"/>
    <w:rsid w:val="00FC2607"/>
    <w:rsid w:val="00FC7F07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D681"/>
  <w15:chartTrackingRefBased/>
  <w15:docId w15:val="{10FA80EB-BB4F-427A-B7FB-73039BEF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3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3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FCE"/>
    <w:rPr>
      <w:color w:val="1B2B11" w:themeColor="accent6" w:themeShade="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338"/>
    <w:rPr>
      <w:color w:val="605E5C"/>
      <w:shd w:val="clear" w:color="auto" w:fill="E1DFDD"/>
    </w:rPr>
  </w:style>
  <w:style w:type="paragraph" w:customStyle="1" w:styleId="Default">
    <w:name w:val="Default"/>
    <w:rsid w:val="00D01338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73F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001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14"/>
  </w:style>
  <w:style w:type="paragraph" w:styleId="Footer">
    <w:name w:val="footer"/>
    <w:basedOn w:val="Normal"/>
    <w:link w:val="FooterChar"/>
    <w:uiPriority w:val="99"/>
    <w:unhideWhenUsed/>
    <w:rsid w:val="002A001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foodedassist.com.a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odstudies.com.a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dedassist.com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ustomerservice@foodedassist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odstudies.com.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709E5-6390-47E5-89FC-C25DCB51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Mittra</dc:creator>
  <cp:keywords/>
  <dc:description/>
  <cp:lastModifiedBy>Carolyn Mittra</cp:lastModifiedBy>
  <cp:revision>8</cp:revision>
  <cp:lastPrinted>2021-10-13T00:53:00Z</cp:lastPrinted>
  <dcterms:created xsi:type="dcterms:W3CDTF">2025-08-24T14:00:00Z</dcterms:created>
  <dcterms:modified xsi:type="dcterms:W3CDTF">2025-10-13T10:50:00Z</dcterms:modified>
</cp:coreProperties>
</file>